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2397"/>
        <w:tblW w:w="10256" w:type="dxa"/>
        <w:tblBorders>
          <w:top w:val="single" w:sz="4" w:space="0" w:color="000001"/>
          <w:left w:val="single" w:sz="4" w:space="0" w:color="000001"/>
          <w:bottom w:val="single" w:sz="4" w:space="0" w:color="000001"/>
          <w:insideH w:val="single" w:sz="4" w:space="0" w:color="000001"/>
        </w:tblBorders>
        <w:tblCellMar>
          <w:top w:w="55" w:type="dxa"/>
          <w:left w:w="50" w:type="dxa"/>
          <w:bottom w:w="55" w:type="dxa"/>
          <w:right w:w="55" w:type="dxa"/>
        </w:tblCellMar>
        <w:tblLook w:val="04A0" w:firstRow="1" w:lastRow="0" w:firstColumn="1" w:lastColumn="0" w:noHBand="0" w:noVBand="1"/>
      </w:tblPr>
      <w:tblGrid>
        <w:gridCol w:w="2552"/>
        <w:gridCol w:w="7704"/>
      </w:tblGrid>
      <w:tr w:rsidR="005F7F35" w:rsidRPr="003D0A85" w14:paraId="4AFA2C68" w14:textId="77777777" w:rsidTr="005417B7">
        <w:tc>
          <w:tcPr>
            <w:tcW w:w="2552" w:type="dxa"/>
            <w:tcBorders>
              <w:top w:val="single" w:sz="4" w:space="0" w:color="000001"/>
              <w:left w:val="single" w:sz="4" w:space="0" w:color="000001"/>
              <w:bottom w:val="single" w:sz="4" w:space="0" w:color="000001"/>
            </w:tcBorders>
            <w:shd w:val="clear" w:color="auto" w:fill="auto"/>
          </w:tcPr>
          <w:p w14:paraId="35998056" w14:textId="77777777" w:rsidR="005F7F35" w:rsidRPr="00F57208" w:rsidRDefault="0064096C" w:rsidP="00F57208">
            <w:pPr>
              <w:pStyle w:val="HTML"/>
              <w:shd w:val="clear" w:color="auto" w:fill="FFFFFF"/>
              <w:rPr>
                <w:rFonts w:ascii="標楷體" w:eastAsia="標楷體" w:hAnsi="標楷體" w:cs="inherit;Times New Roman"/>
                <w:color w:val="auto"/>
              </w:rPr>
            </w:pPr>
            <w:r w:rsidRPr="003D0A85">
              <w:rPr>
                <w:rFonts w:ascii="標楷體" w:eastAsia="標楷體" w:hAnsi="標楷體" w:cs="Times New Roman"/>
                <w:color w:val="auto"/>
                <w:sz w:val="20"/>
                <w:szCs w:val="20"/>
              </w:rPr>
              <w:t>表演</w:t>
            </w:r>
            <w:r w:rsidR="00697619" w:rsidRPr="003D0A85">
              <w:rPr>
                <w:rFonts w:ascii="標楷體" w:eastAsia="標楷體" w:hAnsi="標楷體" w:cs="Times New Roman" w:hint="eastAsia"/>
                <w:color w:val="auto"/>
                <w:sz w:val="20"/>
                <w:szCs w:val="20"/>
              </w:rPr>
              <w:t>(</w:t>
            </w:r>
            <w:r w:rsidRPr="003D0A85">
              <w:rPr>
                <w:rFonts w:ascii="標楷體" w:eastAsia="標楷體" w:hAnsi="標楷體" w:cs="inherit;Times New Roman"/>
                <w:color w:val="auto"/>
              </w:rPr>
              <w:t>Performance</w:t>
            </w:r>
            <w:r w:rsidR="00697619" w:rsidRPr="003D0A85">
              <w:rPr>
                <w:rFonts w:ascii="標楷體" w:eastAsia="標楷體" w:hAnsi="標楷體" w:cs="inherit;Times New Roman" w:hint="eastAsia"/>
                <w:color w:val="auto"/>
              </w:rPr>
              <w:t>)</w:t>
            </w:r>
            <w:r w:rsidR="00697619" w:rsidRPr="00F57208">
              <w:rPr>
                <w:rFonts w:ascii="標楷體" w:eastAsia="標楷體" w:hAnsi="標楷體" w:cs="Times New Roman" w:hint="eastAsia"/>
                <w:b/>
                <w:color w:val="auto"/>
                <w:sz w:val="20"/>
                <w:szCs w:val="20"/>
              </w:rPr>
              <w:t>10</w:t>
            </w:r>
            <w:r w:rsidR="00697619" w:rsidRPr="00F57208">
              <w:rPr>
                <w:rFonts w:ascii="標楷體" w:eastAsia="標楷體" w:hAnsi="標楷體" w:cs="Times New Roman"/>
                <w:b/>
                <w:color w:val="auto"/>
                <w:sz w:val="20"/>
                <w:szCs w:val="20"/>
              </w:rPr>
              <w:t>％</w:t>
            </w:r>
          </w:p>
        </w:tc>
        <w:tc>
          <w:tcPr>
            <w:tcW w:w="7704" w:type="dxa"/>
            <w:tcBorders>
              <w:top w:val="single" w:sz="4" w:space="0" w:color="000001"/>
              <w:left w:val="single" w:sz="4" w:space="0" w:color="000001"/>
              <w:bottom w:val="single" w:sz="4" w:space="0" w:color="000001"/>
              <w:right w:val="single" w:sz="4" w:space="0" w:color="000001"/>
            </w:tcBorders>
            <w:shd w:val="clear" w:color="auto" w:fill="auto"/>
          </w:tcPr>
          <w:p w14:paraId="5CDD4386" w14:textId="77777777" w:rsidR="00E53830" w:rsidRPr="003D0A85" w:rsidRDefault="00E53830" w:rsidP="005417B7">
            <w:pPr>
              <w:pStyle w:val="aa"/>
              <w:spacing w:line="288" w:lineRule="auto"/>
              <w:rPr>
                <w:rFonts w:ascii="Times New Roman" w:eastAsia="標楷體" w:hAnsi="Times New Roman" w:cs="Times New Roman"/>
                <w:color w:val="auto"/>
                <w:sz w:val="20"/>
                <w:szCs w:val="20"/>
                <w:lang w:val="en-US"/>
              </w:rPr>
            </w:pPr>
            <w:r w:rsidRPr="003D0A85">
              <w:rPr>
                <w:rFonts w:ascii="Times New Roman" w:eastAsia="標楷體" w:hAnsi="Times New Roman" w:cs="Times New Roman"/>
                <w:color w:val="auto"/>
                <w:sz w:val="20"/>
                <w:szCs w:val="20"/>
                <w:lang w:val="en-US"/>
              </w:rPr>
              <w:t>1.</w:t>
            </w:r>
            <w:r w:rsidRPr="003D0A85">
              <w:rPr>
                <w:rFonts w:ascii="Times New Roman" w:eastAsia="標楷體" w:hAnsi="標楷體" w:cs="Times New Roman"/>
                <w:color w:val="auto"/>
                <w:sz w:val="20"/>
                <w:szCs w:val="20"/>
              </w:rPr>
              <w:t>從表演開始到結束</w:t>
            </w:r>
            <w:r w:rsidRPr="003D0A85">
              <w:rPr>
                <w:rFonts w:ascii="Times New Roman" w:eastAsia="標楷體" w:hAnsi="標楷體" w:cs="Times New Roman"/>
                <w:color w:val="auto"/>
                <w:sz w:val="20"/>
                <w:szCs w:val="20"/>
                <w:lang w:val="en-US"/>
              </w:rPr>
              <w:t>期間</w:t>
            </w:r>
            <w:r w:rsidR="0065141F" w:rsidRPr="003D0A85">
              <w:rPr>
                <w:rFonts w:ascii="Times New Roman" w:eastAsia="標楷體" w:hAnsi="標楷體" w:cs="Times New Roman"/>
                <w:color w:val="auto"/>
                <w:sz w:val="20"/>
                <w:szCs w:val="20"/>
                <w:lang w:val="en-US"/>
              </w:rPr>
              <w:t>，</w:t>
            </w:r>
            <w:r w:rsidRPr="003D0A85">
              <w:rPr>
                <w:rFonts w:ascii="Times New Roman" w:eastAsia="標楷體" w:hAnsi="標楷體" w:cs="Times New Roman"/>
                <w:color w:val="auto"/>
                <w:sz w:val="20"/>
                <w:szCs w:val="20"/>
              </w:rPr>
              <w:t>所有團員沒能出現在舞台上超過</w:t>
            </w:r>
            <w:r w:rsidRPr="003D0A85">
              <w:rPr>
                <w:rFonts w:ascii="Times New Roman" w:eastAsia="標楷體" w:hAnsi="Times New Roman" w:cs="Times New Roman"/>
                <w:color w:val="auto"/>
                <w:sz w:val="20"/>
                <w:szCs w:val="20"/>
                <w:lang w:val="en-US"/>
              </w:rPr>
              <w:t>30</w:t>
            </w:r>
            <w:r w:rsidRPr="003D0A85">
              <w:rPr>
                <w:rFonts w:ascii="Times New Roman" w:eastAsia="標楷體" w:hAnsi="標楷體" w:cs="Times New Roman"/>
                <w:color w:val="auto"/>
                <w:sz w:val="20"/>
                <w:szCs w:val="20"/>
              </w:rPr>
              <w:t>秒以上。</w:t>
            </w:r>
            <w:r w:rsidRPr="003E63A7">
              <w:rPr>
                <w:rFonts w:ascii="Times New Roman" w:eastAsia="標楷體" w:hAnsi="Times New Roman" w:cs="Times New Roman"/>
                <w:b/>
                <w:color w:val="auto"/>
                <w:sz w:val="20"/>
                <w:szCs w:val="20"/>
              </w:rPr>
              <w:t>0.1</w:t>
            </w:r>
            <w:r w:rsidRPr="003D0A85">
              <w:rPr>
                <w:rFonts w:ascii="Times New Roman" w:eastAsia="標楷體" w:hAnsi="Times New Roman" w:cs="Times New Roman"/>
                <w:color w:val="auto"/>
                <w:sz w:val="20"/>
                <w:szCs w:val="20"/>
              </w:rPr>
              <w:t>（註</w:t>
            </w:r>
            <w:r w:rsidRPr="003D0A85">
              <w:rPr>
                <w:rFonts w:ascii="Times New Roman" w:eastAsia="標楷體" w:hAnsi="Times New Roman" w:cs="Times New Roman"/>
                <w:color w:val="auto"/>
                <w:sz w:val="20"/>
                <w:szCs w:val="20"/>
                <w:lang w:val="en-US"/>
              </w:rPr>
              <w:t>1</w:t>
            </w:r>
            <w:r w:rsidRPr="003D0A85">
              <w:rPr>
                <w:rFonts w:ascii="Times New Roman" w:eastAsia="標楷體" w:hAnsi="Times New Roman" w:cs="Times New Roman"/>
                <w:color w:val="auto"/>
                <w:sz w:val="20"/>
                <w:szCs w:val="20"/>
                <w:lang w:val="en-US"/>
              </w:rPr>
              <w:t>）</w:t>
            </w:r>
          </w:p>
          <w:p w14:paraId="2F74552E" w14:textId="77777777" w:rsidR="00E53830" w:rsidRPr="003D0A85" w:rsidRDefault="00E53830" w:rsidP="005417B7">
            <w:pPr>
              <w:pStyle w:val="aa"/>
              <w:spacing w:line="288" w:lineRule="auto"/>
              <w:rPr>
                <w:rFonts w:ascii="Times New Roman" w:eastAsia="標楷體" w:hAnsi="Times New Roman" w:cs="Times New Roman"/>
                <w:color w:val="auto"/>
                <w:sz w:val="20"/>
                <w:szCs w:val="20"/>
                <w:lang w:val="en-US"/>
              </w:rPr>
            </w:pPr>
            <w:r w:rsidRPr="003D0A85">
              <w:rPr>
                <w:rFonts w:ascii="Times New Roman" w:eastAsia="標楷體" w:hAnsi="Times New Roman" w:cs="Times New Roman"/>
                <w:color w:val="auto"/>
                <w:sz w:val="20"/>
                <w:szCs w:val="20"/>
              </w:rPr>
              <w:t>2.</w:t>
            </w:r>
            <w:r w:rsidRPr="003D0A85">
              <w:rPr>
                <w:rFonts w:ascii="Times New Roman" w:eastAsia="標楷體" w:hAnsi="標楷體" w:cs="Times New Roman"/>
                <w:color w:val="auto"/>
                <w:sz w:val="20"/>
                <w:szCs w:val="20"/>
              </w:rPr>
              <w:t>遲到</w:t>
            </w:r>
            <w:r w:rsidRPr="003D0A85">
              <w:rPr>
                <w:rFonts w:ascii="Times New Roman" w:eastAsia="標楷體" w:hAnsi="Times New Roman" w:cs="Times New Roman"/>
                <w:color w:val="auto"/>
                <w:sz w:val="20"/>
                <w:szCs w:val="20"/>
              </w:rPr>
              <w:t>/</w:t>
            </w:r>
            <w:r w:rsidRPr="003D0A85">
              <w:rPr>
                <w:rFonts w:ascii="Times New Roman" w:eastAsia="標楷體" w:hAnsi="標楷體" w:cs="Times New Roman"/>
                <w:color w:val="auto"/>
                <w:sz w:val="20"/>
                <w:szCs w:val="20"/>
              </w:rPr>
              <w:t>起步較晚</w:t>
            </w:r>
            <w:r w:rsidRPr="003D0A85">
              <w:rPr>
                <w:rFonts w:ascii="Times New Roman" w:eastAsia="標楷體" w:hAnsi="標楷體" w:cs="Times New Roman"/>
                <w:color w:val="auto"/>
                <w:sz w:val="20"/>
                <w:szCs w:val="20"/>
              </w:rPr>
              <w:t xml:space="preserve"> </w:t>
            </w:r>
            <w:r w:rsidRPr="003D0A85">
              <w:rPr>
                <w:rFonts w:ascii="Times New Roman" w:eastAsia="標楷體" w:hAnsi="Times New Roman" w:cs="Times New Roman"/>
                <w:color w:val="auto"/>
                <w:sz w:val="20"/>
                <w:szCs w:val="20"/>
              </w:rPr>
              <w:t xml:space="preserve">- </w:t>
            </w:r>
            <w:r w:rsidRPr="003D0A85">
              <w:rPr>
                <w:rFonts w:ascii="Times New Roman" w:eastAsia="標楷體" w:hAnsi="標楷體" w:cs="Times New Roman"/>
                <w:color w:val="auto"/>
                <w:sz w:val="20"/>
                <w:szCs w:val="20"/>
              </w:rPr>
              <w:t>唱名後</w:t>
            </w:r>
            <w:r w:rsidRPr="003D0A85">
              <w:rPr>
                <w:rFonts w:ascii="Times New Roman" w:eastAsia="標楷體" w:hAnsi="Times New Roman" w:cs="Times New Roman"/>
                <w:b/>
                <w:color w:val="auto"/>
                <w:sz w:val="20"/>
                <w:szCs w:val="20"/>
              </w:rPr>
              <w:t>20</w:t>
            </w:r>
            <w:r w:rsidRPr="003D0A85">
              <w:rPr>
                <w:rFonts w:ascii="Times New Roman" w:eastAsia="標楷體" w:hAnsi="標楷體" w:cs="Times New Roman"/>
                <w:b/>
                <w:color w:val="auto"/>
                <w:sz w:val="20"/>
                <w:szCs w:val="20"/>
              </w:rPr>
              <w:t>秒</w:t>
            </w:r>
            <w:r w:rsidRPr="003D0A85">
              <w:rPr>
                <w:rFonts w:ascii="Times New Roman" w:eastAsia="標楷體" w:hAnsi="標楷體" w:cs="Times New Roman"/>
                <w:color w:val="auto"/>
                <w:sz w:val="20"/>
                <w:szCs w:val="20"/>
              </w:rPr>
              <w:t>內沒有出現在舞台上</w:t>
            </w:r>
            <w:r w:rsidRPr="003E63A7">
              <w:rPr>
                <w:rFonts w:ascii="Times New Roman" w:eastAsia="標楷體" w:hAnsi="Times New Roman" w:cs="Times New Roman"/>
                <w:b/>
                <w:color w:val="auto"/>
                <w:sz w:val="20"/>
                <w:szCs w:val="20"/>
              </w:rPr>
              <w:t xml:space="preserve"> 0.0</w:t>
            </w:r>
            <w:r w:rsidRPr="003E63A7">
              <w:rPr>
                <w:rFonts w:ascii="Times New Roman" w:eastAsia="標楷體" w:hAnsi="Times New Roman" w:cs="Times New Roman"/>
                <w:b/>
                <w:color w:val="auto"/>
                <w:sz w:val="20"/>
                <w:szCs w:val="20"/>
                <w:lang w:val="en-US"/>
              </w:rPr>
              <w:t xml:space="preserve">5 </w:t>
            </w:r>
            <w:r w:rsidRPr="003D0A85">
              <w:rPr>
                <w:rFonts w:ascii="Times New Roman" w:eastAsia="標楷體" w:hAnsi="Times New Roman" w:cs="Times New Roman"/>
                <w:color w:val="auto"/>
                <w:sz w:val="20"/>
                <w:szCs w:val="20"/>
                <w:lang w:val="en-US"/>
              </w:rPr>
              <w:t>（註</w:t>
            </w:r>
            <w:r w:rsidRPr="003D0A85">
              <w:rPr>
                <w:rFonts w:ascii="Times New Roman" w:eastAsia="標楷體" w:hAnsi="Times New Roman" w:cs="Times New Roman"/>
                <w:color w:val="auto"/>
                <w:sz w:val="20"/>
                <w:szCs w:val="20"/>
                <w:lang w:val="en-US"/>
              </w:rPr>
              <w:t>2</w:t>
            </w:r>
            <w:r w:rsidRPr="003D0A85">
              <w:rPr>
                <w:rFonts w:ascii="Times New Roman" w:eastAsia="標楷體" w:hAnsi="Times New Roman" w:cs="Times New Roman"/>
                <w:color w:val="auto"/>
                <w:sz w:val="20"/>
                <w:szCs w:val="20"/>
                <w:lang w:val="en-US"/>
              </w:rPr>
              <w:t>）</w:t>
            </w:r>
          </w:p>
          <w:p w14:paraId="1CF495F6" w14:textId="77777777" w:rsidR="00E53830" w:rsidRPr="003D0A85" w:rsidRDefault="00E53830" w:rsidP="005417B7">
            <w:pPr>
              <w:pStyle w:val="aa"/>
              <w:spacing w:line="288" w:lineRule="auto"/>
              <w:rPr>
                <w:rFonts w:ascii="Times New Roman" w:eastAsia="標楷體" w:hAnsi="Times New Roman" w:cs="Times New Roman"/>
                <w:color w:val="auto"/>
                <w:sz w:val="20"/>
                <w:szCs w:val="20"/>
                <w:lang w:val="en-US"/>
              </w:rPr>
            </w:pPr>
            <w:r w:rsidRPr="003D0A85">
              <w:rPr>
                <w:rFonts w:ascii="Times New Roman" w:eastAsia="標楷體" w:hAnsi="Times New Roman" w:cs="Times New Roman"/>
                <w:color w:val="auto"/>
                <w:sz w:val="20"/>
                <w:szCs w:val="20"/>
              </w:rPr>
              <w:t>3.</w:t>
            </w:r>
            <w:r w:rsidRPr="003D0A85">
              <w:rPr>
                <w:rFonts w:ascii="Times New Roman" w:eastAsia="標楷體" w:hAnsi="標楷體" w:cs="Times New Roman"/>
                <w:color w:val="auto"/>
                <w:sz w:val="20"/>
                <w:szCs w:val="20"/>
              </w:rPr>
              <w:t>開場延遲</w:t>
            </w:r>
            <w:r w:rsidRPr="003D0A85">
              <w:rPr>
                <w:rFonts w:ascii="Times New Roman" w:eastAsia="標楷體" w:hAnsi="Times New Roman" w:cs="Times New Roman"/>
                <w:color w:val="auto"/>
                <w:sz w:val="20"/>
                <w:szCs w:val="20"/>
                <w:lang w:val="ru-RU"/>
              </w:rPr>
              <w:t xml:space="preserve"> – </w:t>
            </w:r>
            <w:r w:rsidRPr="003D0A85">
              <w:rPr>
                <w:rFonts w:ascii="Times New Roman" w:eastAsia="標楷體" w:hAnsi="標楷體" w:cs="Times New Roman"/>
                <w:color w:val="auto"/>
                <w:sz w:val="20"/>
                <w:szCs w:val="20"/>
              </w:rPr>
              <w:t>團員已在場上就定位，延遲超過</w:t>
            </w:r>
            <w:r w:rsidRPr="003D0A85">
              <w:rPr>
                <w:rFonts w:ascii="Times New Roman" w:eastAsia="標楷體" w:hAnsi="Times New Roman" w:cs="Times New Roman"/>
                <w:b/>
                <w:color w:val="auto"/>
                <w:sz w:val="20"/>
                <w:szCs w:val="20"/>
              </w:rPr>
              <w:t>10</w:t>
            </w:r>
            <w:r w:rsidRPr="003D0A85">
              <w:rPr>
                <w:rFonts w:ascii="Times New Roman" w:eastAsia="標楷體" w:hAnsi="標楷體" w:cs="Times New Roman"/>
                <w:b/>
                <w:color w:val="auto"/>
                <w:sz w:val="20"/>
                <w:szCs w:val="20"/>
              </w:rPr>
              <w:t>秒</w:t>
            </w:r>
            <w:r w:rsidRPr="003D0A85">
              <w:rPr>
                <w:rFonts w:ascii="Times New Roman" w:eastAsia="標楷體" w:hAnsi="標楷體" w:cs="Times New Roman"/>
                <w:color w:val="auto"/>
                <w:sz w:val="20"/>
                <w:szCs w:val="20"/>
              </w:rPr>
              <w:t>以上未開始演出</w:t>
            </w:r>
            <w:r w:rsidRPr="003D0A85">
              <w:rPr>
                <w:rFonts w:ascii="Times New Roman" w:eastAsia="標楷體" w:hAnsi="Times New Roman" w:cs="Times New Roman"/>
                <w:color w:val="auto"/>
                <w:sz w:val="20"/>
                <w:szCs w:val="20"/>
              </w:rPr>
              <w:t xml:space="preserve"> </w:t>
            </w:r>
            <w:r w:rsidRPr="003E63A7">
              <w:rPr>
                <w:rFonts w:ascii="Times New Roman" w:eastAsia="標楷體" w:hAnsi="Times New Roman" w:cs="Times New Roman"/>
                <w:b/>
                <w:color w:val="auto"/>
                <w:sz w:val="20"/>
                <w:szCs w:val="20"/>
              </w:rPr>
              <w:t>0.05</w:t>
            </w:r>
            <w:r w:rsidRPr="003D0A85">
              <w:rPr>
                <w:rFonts w:ascii="Times New Roman" w:eastAsia="標楷體" w:hAnsi="Times New Roman" w:cs="Times New Roman"/>
                <w:color w:val="auto"/>
                <w:sz w:val="20"/>
                <w:szCs w:val="20"/>
              </w:rPr>
              <w:t xml:space="preserve"> </w:t>
            </w:r>
            <w:r w:rsidRPr="003D0A85">
              <w:rPr>
                <w:rFonts w:ascii="Times New Roman" w:eastAsia="標楷體" w:hAnsi="Times New Roman" w:cs="Times New Roman"/>
                <w:color w:val="auto"/>
                <w:sz w:val="20"/>
                <w:szCs w:val="20"/>
              </w:rPr>
              <w:t>（註</w:t>
            </w:r>
            <w:r w:rsidRPr="003D0A85">
              <w:rPr>
                <w:rFonts w:ascii="Times New Roman" w:eastAsia="標楷體" w:hAnsi="Times New Roman" w:cs="Times New Roman"/>
                <w:color w:val="auto"/>
                <w:sz w:val="20"/>
                <w:szCs w:val="20"/>
                <w:lang w:val="en-US"/>
              </w:rPr>
              <w:t>3</w:t>
            </w:r>
            <w:r w:rsidRPr="003D0A85">
              <w:rPr>
                <w:rFonts w:ascii="Times New Roman" w:eastAsia="標楷體" w:hAnsi="Times New Roman" w:cs="Times New Roman"/>
                <w:color w:val="auto"/>
                <w:sz w:val="20"/>
                <w:szCs w:val="20"/>
                <w:lang w:val="en-US"/>
              </w:rPr>
              <w:t>）</w:t>
            </w:r>
          </w:p>
          <w:p w14:paraId="6E29C672" w14:textId="77777777" w:rsidR="00E53830" w:rsidRPr="003D0A85" w:rsidRDefault="00E53830" w:rsidP="005417B7">
            <w:pPr>
              <w:pStyle w:val="aa"/>
              <w:spacing w:line="288" w:lineRule="auto"/>
              <w:rPr>
                <w:rFonts w:ascii="Times New Roman" w:eastAsia="標楷體" w:hAnsi="Times New Roman" w:cs="Times New Roman"/>
                <w:color w:val="auto"/>
                <w:sz w:val="20"/>
                <w:szCs w:val="20"/>
                <w:lang w:val="en-US"/>
              </w:rPr>
            </w:pPr>
            <w:r w:rsidRPr="003D0A85">
              <w:rPr>
                <w:rFonts w:ascii="Times New Roman" w:eastAsia="標楷體" w:hAnsi="Times New Roman" w:cs="Times New Roman"/>
                <w:color w:val="auto"/>
                <w:sz w:val="20"/>
                <w:szCs w:val="20"/>
              </w:rPr>
              <w:t>4.</w:t>
            </w:r>
            <w:r w:rsidRPr="003D0A85">
              <w:rPr>
                <w:rFonts w:ascii="Times New Roman" w:eastAsia="標楷體" w:hAnsi="標楷體" w:cs="Times New Roman"/>
                <w:color w:val="auto"/>
                <w:sz w:val="20"/>
                <w:szCs w:val="20"/>
              </w:rPr>
              <w:t>每發生一次跌落或絆倒</w:t>
            </w:r>
            <w:r w:rsidRPr="003D0A85">
              <w:rPr>
                <w:rFonts w:ascii="Times New Roman" w:eastAsia="標楷體" w:hAnsi="Times New Roman" w:cs="Times New Roman"/>
                <w:color w:val="auto"/>
                <w:sz w:val="20"/>
                <w:szCs w:val="20"/>
              </w:rPr>
              <w:t>-</w:t>
            </w:r>
            <w:r w:rsidRPr="003D0A85">
              <w:rPr>
                <w:rFonts w:ascii="Times New Roman" w:eastAsia="標楷體" w:hAnsi="標楷體" w:cs="Times New Roman"/>
                <w:color w:val="auto"/>
                <w:sz w:val="20"/>
                <w:szCs w:val="20"/>
              </w:rPr>
              <w:t>嚴重失誤</w:t>
            </w:r>
            <w:r w:rsidRPr="003E63A7">
              <w:rPr>
                <w:rFonts w:ascii="Times New Roman" w:eastAsia="標楷體" w:hAnsi="Times New Roman" w:cs="Times New Roman"/>
                <w:b/>
                <w:color w:val="auto"/>
                <w:sz w:val="20"/>
                <w:szCs w:val="20"/>
              </w:rPr>
              <w:t xml:space="preserve"> 0.1</w:t>
            </w:r>
            <w:r w:rsidRPr="003D0A85">
              <w:rPr>
                <w:rFonts w:ascii="Times New Roman" w:eastAsia="標楷體" w:hAnsi="Times New Roman" w:cs="Times New Roman"/>
                <w:color w:val="auto"/>
                <w:sz w:val="20"/>
                <w:szCs w:val="20"/>
              </w:rPr>
              <w:t>（註</w:t>
            </w:r>
            <w:r w:rsidRPr="003D0A85">
              <w:rPr>
                <w:rFonts w:ascii="Times New Roman" w:eastAsia="標楷體" w:hAnsi="Times New Roman" w:cs="Times New Roman"/>
                <w:color w:val="auto"/>
                <w:sz w:val="20"/>
                <w:szCs w:val="20"/>
                <w:lang w:val="en-US"/>
              </w:rPr>
              <w:t>4</w:t>
            </w:r>
            <w:r w:rsidRPr="003D0A85">
              <w:rPr>
                <w:rFonts w:ascii="Times New Roman" w:eastAsia="標楷體" w:hAnsi="Times New Roman" w:cs="Times New Roman"/>
                <w:color w:val="auto"/>
                <w:sz w:val="20"/>
                <w:szCs w:val="20"/>
                <w:lang w:val="en-US"/>
              </w:rPr>
              <w:t>）</w:t>
            </w:r>
          </w:p>
          <w:p w14:paraId="53AEF993" w14:textId="77777777" w:rsidR="00E53830" w:rsidRPr="003D0A85" w:rsidRDefault="00E53830" w:rsidP="005417B7">
            <w:pPr>
              <w:pStyle w:val="aa"/>
              <w:spacing w:line="288" w:lineRule="auto"/>
              <w:rPr>
                <w:rFonts w:ascii="Times New Roman" w:eastAsia="標楷體" w:hAnsi="Times New Roman" w:cs="Times New Roman"/>
                <w:color w:val="auto"/>
                <w:sz w:val="20"/>
                <w:szCs w:val="20"/>
              </w:rPr>
            </w:pPr>
            <w:r w:rsidRPr="003D0A85">
              <w:rPr>
                <w:rFonts w:ascii="Times New Roman" w:eastAsia="標楷體" w:hAnsi="Times New Roman" w:cs="Times New Roman"/>
                <w:color w:val="auto"/>
                <w:sz w:val="20"/>
                <w:szCs w:val="20"/>
              </w:rPr>
              <w:t>5.</w:t>
            </w:r>
            <w:r w:rsidRPr="003D0A85">
              <w:rPr>
                <w:rFonts w:ascii="Times New Roman" w:eastAsia="標楷體" w:hAnsi="標楷體" w:cs="Times New Roman"/>
                <w:color w:val="auto"/>
                <w:sz w:val="20"/>
                <w:szCs w:val="20"/>
              </w:rPr>
              <w:t>每發生一次跌落或絆倒</w:t>
            </w:r>
            <w:r w:rsidRPr="003D0A85">
              <w:rPr>
                <w:rFonts w:ascii="Times New Roman" w:eastAsia="標楷體" w:hAnsi="Times New Roman" w:cs="Times New Roman"/>
                <w:color w:val="auto"/>
                <w:sz w:val="20"/>
                <w:szCs w:val="20"/>
              </w:rPr>
              <w:t>-</w:t>
            </w:r>
            <w:r w:rsidRPr="003D0A85">
              <w:rPr>
                <w:rFonts w:ascii="Times New Roman" w:eastAsia="標楷體" w:hAnsi="標楷體" w:cs="Times New Roman"/>
                <w:color w:val="auto"/>
                <w:sz w:val="20"/>
                <w:szCs w:val="20"/>
              </w:rPr>
              <w:t>輕微失誤</w:t>
            </w:r>
            <w:r w:rsidRPr="003D0A85">
              <w:rPr>
                <w:rFonts w:ascii="Times New Roman" w:eastAsia="標楷體" w:hAnsi="Times New Roman" w:cs="Times New Roman"/>
                <w:color w:val="auto"/>
                <w:sz w:val="20"/>
                <w:szCs w:val="20"/>
              </w:rPr>
              <w:t xml:space="preserve"> </w:t>
            </w:r>
            <w:r w:rsidRPr="003E63A7">
              <w:rPr>
                <w:rFonts w:ascii="Times New Roman" w:eastAsia="標楷體" w:hAnsi="Times New Roman" w:cs="Times New Roman"/>
                <w:b/>
                <w:color w:val="auto"/>
                <w:sz w:val="20"/>
                <w:szCs w:val="20"/>
              </w:rPr>
              <w:t>0.05</w:t>
            </w:r>
            <w:r w:rsidRPr="003D0A85">
              <w:rPr>
                <w:rFonts w:ascii="Times New Roman" w:eastAsia="標楷體" w:hAnsi="Times New Roman" w:cs="Times New Roman"/>
                <w:color w:val="auto"/>
                <w:sz w:val="20"/>
                <w:szCs w:val="20"/>
              </w:rPr>
              <w:t>（註</w:t>
            </w:r>
            <w:r w:rsidRPr="003D0A85">
              <w:rPr>
                <w:rFonts w:ascii="Times New Roman" w:eastAsia="標楷體" w:hAnsi="Times New Roman" w:cs="Times New Roman"/>
                <w:color w:val="auto"/>
                <w:sz w:val="20"/>
                <w:szCs w:val="20"/>
                <w:lang w:val="en-US"/>
              </w:rPr>
              <w:t>4</w:t>
            </w:r>
            <w:r w:rsidRPr="003D0A85">
              <w:rPr>
                <w:rFonts w:ascii="Times New Roman" w:eastAsia="標楷體" w:hAnsi="Times New Roman" w:cs="Times New Roman"/>
                <w:color w:val="auto"/>
                <w:sz w:val="20"/>
                <w:szCs w:val="20"/>
                <w:lang w:val="en-US"/>
              </w:rPr>
              <w:t>）</w:t>
            </w:r>
          </w:p>
          <w:p w14:paraId="7AA96779" w14:textId="77777777" w:rsidR="00E53830" w:rsidRPr="003D0A85" w:rsidRDefault="00E53830" w:rsidP="005417B7">
            <w:pPr>
              <w:pStyle w:val="aa"/>
              <w:spacing w:line="288" w:lineRule="auto"/>
              <w:rPr>
                <w:rFonts w:ascii="Times New Roman" w:eastAsia="標楷體" w:hAnsi="Times New Roman" w:cs="Times New Roman"/>
                <w:color w:val="auto"/>
                <w:sz w:val="20"/>
                <w:szCs w:val="20"/>
                <w:lang w:val="en-US"/>
              </w:rPr>
            </w:pPr>
            <w:r w:rsidRPr="003D0A85">
              <w:rPr>
                <w:rFonts w:ascii="Times New Roman" w:eastAsia="標楷體" w:hAnsi="Times New Roman" w:cs="Times New Roman"/>
                <w:color w:val="auto"/>
                <w:sz w:val="20"/>
                <w:szCs w:val="20"/>
              </w:rPr>
              <w:t>6.</w:t>
            </w:r>
            <w:r w:rsidRPr="003D0A85">
              <w:rPr>
                <w:rFonts w:ascii="Times New Roman" w:eastAsia="標楷體" w:hAnsi="標楷體" w:cs="Times New Roman"/>
                <w:color w:val="auto"/>
                <w:sz w:val="20"/>
                <w:szCs w:val="20"/>
              </w:rPr>
              <w:t>開場失誤</w:t>
            </w:r>
            <w:r w:rsidRPr="003E63A7">
              <w:rPr>
                <w:rFonts w:ascii="Times New Roman" w:eastAsia="標楷體" w:hAnsi="Times New Roman" w:cs="Times New Roman"/>
                <w:b/>
                <w:color w:val="auto"/>
                <w:sz w:val="20"/>
                <w:szCs w:val="20"/>
              </w:rPr>
              <w:t xml:space="preserve"> 0.25</w:t>
            </w:r>
            <w:r w:rsidRPr="003D0A85">
              <w:rPr>
                <w:rFonts w:ascii="Times New Roman" w:eastAsia="標楷體" w:hAnsi="Times New Roman" w:cs="Times New Roman"/>
                <w:color w:val="auto"/>
                <w:sz w:val="20"/>
                <w:szCs w:val="20"/>
              </w:rPr>
              <w:t>（註</w:t>
            </w:r>
            <w:r w:rsidRPr="003D0A85">
              <w:rPr>
                <w:rFonts w:ascii="Times New Roman" w:eastAsia="標楷體" w:hAnsi="Times New Roman" w:cs="Times New Roman"/>
                <w:color w:val="auto"/>
                <w:sz w:val="20"/>
                <w:szCs w:val="20"/>
                <w:lang w:val="en-US"/>
              </w:rPr>
              <w:t>5</w:t>
            </w:r>
            <w:r w:rsidRPr="003D0A85">
              <w:rPr>
                <w:rFonts w:ascii="Times New Roman" w:eastAsia="標楷體" w:hAnsi="Times New Roman" w:cs="Times New Roman"/>
                <w:color w:val="auto"/>
                <w:sz w:val="20"/>
                <w:szCs w:val="20"/>
                <w:lang w:val="en-US"/>
              </w:rPr>
              <w:t>）</w:t>
            </w:r>
          </w:p>
          <w:p w14:paraId="4FF37C73" w14:textId="77777777" w:rsidR="005F7F35" w:rsidRPr="003D0A85" w:rsidRDefault="00E53830" w:rsidP="005417B7">
            <w:pPr>
              <w:pStyle w:val="aa"/>
              <w:spacing w:line="288" w:lineRule="auto"/>
              <w:rPr>
                <w:rFonts w:ascii="Times New Roman" w:eastAsia="標楷體" w:hAnsi="Times New Roman" w:cs="Times New Roman"/>
                <w:color w:val="auto"/>
                <w:sz w:val="20"/>
                <w:szCs w:val="20"/>
              </w:rPr>
            </w:pPr>
            <w:r w:rsidRPr="003D0A85">
              <w:rPr>
                <w:rFonts w:ascii="Times New Roman" w:eastAsia="標楷體" w:hAnsi="Times New Roman" w:cs="Times New Roman"/>
                <w:color w:val="auto"/>
                <w:sz w:val="20"/>
                <w:szCs w:val="20"/>
              </w:rPr>
              <w:t>7.</w:t>
            </w:r>
            <w:r w:rsidRPr="003D0A85">
              <w:rPr>
                <w:rFonts w:ascii="Times New Roman" w:eastAsia="標楷體" w:hAnsi="標楷體" w:cs="Times New Roman"/>
                <w:color w:val="auto"/>
                <w:sz w:val="20"/>
                <w:szCs w:val="20"/>
              </w:rPr>
              <w:t>因開場失誤導致重新開始</w:t>
            </w:r>
            <w:r w:rsidRPr="003E63A7">
              <w:rPr>
                <w:rFonts w:ascii="Times New Roman" w:eastAsia="標楷體" w:hAnsi="Times New Roman" w:cs="Times New Roman"/>
                <w:b/>
                <w:color w:val="auto"/>
                <w:sz w:val="20"/>
                <w:szCs w:val="20"/>
              </w:rPr>
              <w:t xml:space="preserve"> 1.0</w:t>
            </w:r>
            <w:r w:rsidRPr="003D0A85">
              <w:rPr>
                <w:rFonts w:ascii="Times New Roman" w:eastAsia="標楷體" w:hAnsi="Times New Roman" w:cs="Times New Roman"/>
                <w:color w:val="auto"/>
                <w:sz w:val="20"/>
                <w:szCs w:val="20"/>
              </w:rPr>
              <w:t>（註</w:t>
            </w:r>
            <w:r w:rsidRPr="003D0A85">
              <w:rPr>
                <w:rFonts w:ascii="Times New Roman" w:eastAsia="標楷體" w:hAnsi="Times New Roman" w:cs="Times New Roman"/>
                <w:color w:val="auto"/>
                <w:sz w:val="20"/>
                <w:szCs w:val="20"/>
                <w:lang w:val="en-US"/>
              </w:rPr>
              <w:t>5</w:t>
            </w:r>
            <w:r w:rsidRPr="003D0A85">
              <w:rPr>
                <w:rFonts w:ascii="Times New Roman" w:eastAsia="標楷體" w:hAnsi="Times New Roman" w:cs="Times New Roman"/>
                <w:color w:val="auto"/>
                <w:sz w:val="20"/>
                <w:szCs w:val="20"/>
                <w:lang w:val="en-US"/>
              </w:rPr>
              <w:t>）</w:t>
            </w:r>
          </w:p>
        </w:tc>
      </w:tr>
      <w:tr w:rsidR="005F7F35" w:rsidRPr="003D0A85" w14:paraId="2F7A70F6" w14:textId="77777777" w:rsidTr="005417B7">
        <w:tc>
          <w:tcPr>
            <w:tcW w:w="2552" w:type="dxa"/>
            <w:tcBorders>
              <w:top w:val="single" w:sz="4" w:space="0" w:color="000001"/>
              <w:left w:val="single" w:sz="4" w:space="0" w:color="000001"/>
              <w:bottom w:val="single" w:sz="4" w:space="0" w:color="000001"/>
            </w:tcBorders>
            <w:shd w:val="clear" w:color="auto" w:fill="auto"/>
          </w:tcPr>
          <w:p w14:paraId="7A866972" w14:textId="77777777" w:rsidR="005F7F35" w:rsidRPr="003D0A85" w:rsidRDefault="0064096C" w:rsidP="005417B7">
            <w:pPr>
              <w:pStyle w:val="HTML"/>
              <w:shd w:val="clear" w:color="auto" w:fill="FFFFFF"/>
              <w:rPr>
                <w:rFonts w:ascii="標楷體" w:eastAsia="標楷體" w:hAnsi="標楷體"/>
                <w:color w:val="auto"/>
              </w:rPr>
            </w:pPr>
            <w:r w:rsidRPr="003D0A85">
              <w:rPr>
                <w:rFonts w:ascii="Liberation Serif" w:eastAsia="標楷體" w:hAnsi="Liberation Serif"/>
                <w:color w:val="auto"/>
                <w:sz w:val="20"/>
                <w:szCs w:val="20"/>
              </w:rPr>
              <w:t>音樂</w:t>
            </w:r>
            <w:r w:rsidR="00C92C2A" w:rsidRPr="003D0A85">
              <w:rPr>
                <w:rFonts w:ascii="Liberation Serif" w:eastAsia="標楷體" w:hAnsi="Liberation Serif" w:hint="eastAsia"/>
                <w:color w:val="auto"/>
                <w:sz w:val="20"/>
                <w:szCs w:val="20"/>
              </w:rPr>
              <w:t>(</w:t>
            </w:r>
            <w:r w:rsidRPr="003D0A85">
              <w:rPr>
                <w:rFonts w:eastAsia="標楷體"/>
                <w:color w:val="auto"/>
                <w:sz w:val="20"/>
                <w:szCs w:val="20"/>
              </w:rPr>
              <w:t>Music</w:t>
            </w:r>
            <w:r w:rsidR="00C92C2A" w:rsidRPr="003D0A85">
              <w:rPr>
                <w:rFonts w:eastAsia="標楷體" w:hint="eastAsia"/>
                <w:color w:val="auto"/>
                <w:sz w:val="20"/>
                <w:szCs w:val="20"/>
              </w:rPr>
              <w:t>)</w:t>
            </w:r>
            <w:r w:rsidR="00697619" w:rsidRPr="00F57208">
              <w:rPr>
                <w:rFonts w:ascii="標楷體" w:eastAsia="標楷體" w:hAnsi="標楷體" w:cs="Times New Roman" w:hint="eastAsia"/>
                <w:b/>
                <w:color w:val="auto"/>
                <w:sz w:val="20"/>
                <w:szCs w:val="20"/>
              </w:rPr>
              <w:t>10</w:t>
            </w:r>
            <w:r w:rsidR="00697619" w:rsidRPr="00F57208">
              <w:rPr>
                <w:rFonts w:ascii="標楷體" w:eastAsia="標楷體" w:hAnsi="標楷體" w:cs="Times New Roman"/>
                <w:b/>
                <w:color w:val="auto"/>
                <w:sz w:val="20"/>
                <w:szCs w:val="20"/>
              </w:rPr>
              <w:t>％</w:t>
            </w:r>
          </w:p>
        </w:tc>
        <w:tc>
          <w:tcPr>
            <w:tcW w:w="7704" w:type="dxa"/>
            <w:tcBorders>
              <w:top w:val="single" w:sz="4" w:space="0" w:color="000001"/>
              <w:left w:val="single" w:sz="4" w:space="0" w:color="000001"/>
              <w:bottom w:val="single" w:sz="4" w:space="0" w:color="000001"/>
              <w:right w:val="single" w:sz="4" w:space="0" w:color="000001"/>
            </w:tcBorders>
            <w:shd w:val="clear" w:color="auto" w:fill="auto"/>
          </w:tcPr>
          <w:p w14:paraId="44AA662D" w14:textId="4D58F2A5" w:rsidR="005F7F35" w:rsidRDefault="0065141F" w:rsidP="00EE0BC2">
            <w:pPr>
              <w:pStyle w:val="aa"/>
              <w:numPr>
                <w:ilvl w:val="0"/>
                <w:numId w:val="9"/>
              </w:numPr>
              <w:spacing w:line="288" w:lineRule="auto"/>
              <w:rPr>
                <w:rFonts w:ascii="Times New Roman" w:eastAsia="標楷體" w:hAnsi="Times New Roman" w:cs="Times New Roman" w:hint="eastAsia"/>
                <w:b/>
                <w:color w:val="auto"/>
                <w:sz w:val="20"/>
                <w:szCs w:val="20"/>
              </w:rPr>
            </w:pPr>
            <w:r w:rsidRPr="003D0A85">
              <w:rPr>
                <w:rFonts w:ascii="Times New Roman" w:eastAsia="標楷體" w:hAnsi="標楷體" w:cs="Times New Roman"/>
                <w:color w:val="auto"/>
                <w:sz w:val="20"/>
                <w:szCs w:val="20"/>
                <w:lang w:val="en-US"/>
              </w:rPr>
              <w:t>團體</w:t>
            </w:r>
            <w:r w:rsidRPr="003D0A85">
              <w:rPr>
                <w:rFonts w:ascii="Times New Roman" w:eastAsia="標楷體" w:hAnsi="標楷體" w:cs="Times New Roman"/>
                <w:color w:val="auto"/>
                <w:sz w:val="20"/>
                <w:szCs w:val="20"/>
              </w:rPr>
              <w:t>排舞組演出長度</w:t>
            </w:r>
            <w:r w:rsidRPr="003D0A85">
              <w:rPr>
                <w:rFonts w:ascii="Times New Roman" w:eastAsia="標楷體" w:hAnsi="Times New Roman" w:cs="Times New Roman"/>
                <w:color w:val="auto"/>
                <w:sz w:val="20"/>
                <w:szCs w:val="20"/>
                <w:lang w:val="en-US"/>
              </w:rPr>
              <w:t>超過</w:t>
            </w:r>
            <w:r w:rsidRPr="003D0A85">
              <w:rPr>
                <w:rFonts w:ascii="Times New Roman" w:eastAsia="標楷體" w:hAnsi="Times New Roman" w:cs="Times New Roman"/>
                <w:color w:val="auto"/>
                <w:sz w:val="20"/>
                <w:szCs w:val="20"/>
                <w:lang w:val="en-US"/>
              </w:rPr>
              <w:t>4</w:t>
            </w:r>
            <w:r w:rsidRPr="003D0A85">
              <w:rPr>
                <w:rFonts w:ascii="Times New Roman" w:eastAsia="標楷體" w:hAnsi="Times New Roman" w:cs="Times New Roman"/>
                <w:color w:val="auto"/>
                <w:sz w:val="20"/>
                <w:szCs w:val="20"/>
              </w:rPr>
              <w:t>分鐘</w:t>
            </w:r>
            <w:r w:rsidRPr="003D0A85">
              <w:rPr>
                <w:rFonts w:ascii="Times New Roman" w:eastAsia="標楷體" w:hAnsi="Times New Roman" w:cs="Times New Roman"/>
                <w:color w:val="auto"/>
                <w:sz w:val="20"/>
                <w:szCs w:val="20"/>
                <w:lang w:val="en-US"/>
              </w:rPr>
              <w:t>或不足</w:t>
            </w:r>
            <w:r w:rsidRPr="003D0A85">
              <w:rPr>
                <w:rFonts w:ascii="Times New Roman" w:eastAsia="標楷體" w:hAnsi="Times New Roman" w:cs="Times New Roman"/>
                <w:color w:val="auto"/>
                <w:sz w:val="20"/>
                <w:szCs w:val="20"/>
              </w:rPr>
              <w:t>2</w:t>
            </w:r>
            <w:r w:rsidRPr="003D0A85">
              <w:rPr>
                <w:rFonts w:ascii="Times New Roman" w:eastAsia="標楷體" w:hAnsi="Times New Roman" w:cs="Times New Roman"/>
                <w:color w:val="auto"/>
                <w:sz w:val="20"/>
                <w:szCs w:val="20"/>
              </w:rPr>
              <w:t>分鐘</w:t>
            </w:r>
            <w:r w:rsidRPr="003E63A7">
              <w:rPr>
                <w:rFonts w:ascii="Times New Roman" w:eastAsia="標楷體" w:hAnsi="Times New Roman" w:cs="Times New Roman"/>
                <w:b/>
                <w:color w:val="auto"/>
                <w:sz w:val="20"/>
                <w:szCs w:val="20"/>
              </w:rPr>
              <w:t xml:space="preserve"> </w:t>
            </w:r>
            <w:r w:rsidRPr="003E63A7">
              <w:rPr>
                <w:rFonts w:ascii="Times New Roman" w:eastAsia="標楷體" w:hAnsi="Times New Roman" w:cs="Times New Roman"/>
                <w:b/>
                <w:color w:val="auto"/>
                <w:sz w:val="20"/>
                <w:szCs w:val="20"/>
                <w:lang w:val="en-US"/>
              </w:rPr>
              <w:t>0.</w:t>
            </w:r>
            <w:r w:rsidRPr="003E63A7">
              <w:rPr>
                <w:rFonts w:ascii="Times New Roman" w:eastAsia="標楷體" w:hAnsi="Times New Roman" w:cs="Times New Roman"/>
                <w:b/>
                <w:color w:val="auto"/>
                <w:sz w:val="20"/>
                <w:szCs w:val="20"/>
              </w:rPr>
              <w:t>1</w:t>
            </w:r>
          </w:p>
          <w:p w14:paraId="11882830" w14:textId="581EA92F" w:rsidR="00EE0BC2" w:rsidRPr="00EE0BC2" w:rsidRDefault="00EE0BC2" w:rsidP="005417B7">
            <w:pPr>
              <w:pStyle w:val="aa"/>
              <w:numPr>
                <w:ilvl w:val="0"/>
                <w:numId w:val="9"/>
              </w:numPr>
              <w:spacing w:line="288" w:lineRule="auto"/>
              <w:rPr>
                <w:rFonts w:ascii="Times New Roman" w:eastAsia="標楷體" w:hAnsi="Times New Roman" w:cs="Times New Roman" w:hint="eastAsia"/>
                <w:b/>
                <w:color w:val="auto"/>
                <w:sz w:val="20"/>
                <w:szCs w:val="20"/>
              </w:rPr>
            </w:pPr>
            <w:r w:rsidRPr="00EE0BC2">
              <w:rPr>
                <w:rFonts w:ascii="Times New Roman" w:eastAsia="標楷體" w:hAnsi="Times New Roman" w:cs="Times New Roman" w:hint="eastAsia"/>
                <w:color w:val="auto"/>
                <w:sz w:val="20"/>
                <w:szCs w:val="20"/>
              </w:rPr>
              <w:t>音樂間包含不當語彙</w:t>
            </w:r>
            <w:r w:rsidRPr="00EE0BC2">
              <w:rPr>
                <w:rFonts w:ascii="Times New Roman" w:eastAsia="標楷體" w:hAnsi="Times New Roman" w:cs="Times New Roman" w:hint="eastAsia"/>
                <w:color w:val="auto"/>
                <w:sz w:val="20"/>
                <w:szCs w:val="20"/>
              </w:rPr>
              <w:t>0.2</w:t>
            </w:r>
          </w:p>
        </w:tc>
      </w:tr>
      <w:tr w:rsidR="005F7F35" w:rsidRPr="003D0A85" w14:paraId="4AE5CC86" w14:textId="77777777" w:rsidTr="005417B7">
        <w:trPr>
          <w:trHeight w:val="560"/>
        </w:trPr>
        <w:tc>
          <w:tcPr>
            <w:tcW w:w="2552" w:type="dxa"/>
            <w:tcBorders>
              <w:top w:val="single" w:sz="4" w:space="0" w:color="000001"/>
              <w:left w:val="single" w:sz="4" w:space="0" w:color="000001"/>
              <w:bottom w:val="single" w:sz="4" w:space="0" w:color="000001"/>
            </w:tcBorders>
            <w:shd w:val="clear" w:color="auto" w:fill="auto"/>
          </w:tcPr>
          <w:p w14:paraId="074C57B3" w14:textId="77777777" w:rsidR="00697619" w:rsidRPr="003D0A85" w:rsidRDefault="0064096C" w:rsidP="005417B7">
            <w:pPr>
              <w:pStyle w:val="HTML"/>
              <w:shd w:val="clear" w:color="auto" w:fill="FFFFFF"/>
              <w:rPr>
                <w:rFonts w:ascii="標楷體" w:eastAsia="標楷體" w:hAnsi="標楷體"/>
                <w:color w:val="auto"/>
              </w:rPr>
            </w:pPr>
            <w:r w:rsidRPr="003D0A85">
              <w:rPr>
                <w:rFonts w:ascii="標楷體" w:eastAsia="標楷體" w:hAnsi="標楷體" w:cs="Times New Roman"/>
                <w:color w:val="auto"/>
                <w:sz w:val="20"/>
                <w:szCs w:val="20"/>
              </w:rPr>
              <w:t>被禁止的動作</w:t>
            </w:r>
          </w:p>
          <w:p w14:paraId="16CD28B3" w14:textId="77777777" w:rsidR="005F7F35" w:rsidRPr="003D0A85" w:rsidRDefault="0064096C" w:rsidP="005417B7">
            <w:pPr>
              <w:pStyle w:val="HTML"/>
              <w:shd w:val="clear" w:color="auto" w:fill="FFFFFF"/>
              <w:rPr>
                <w:rFonts w:ascii="標楷體" w:eastAsia="標楷體" w:hAnsi="標楷體"/>
                <w:color w:val="auto"/>
              </w:rPr>
            </w:pPr>
            <w:r w:rsidRPr="003D0A85">
              <w:rPr>
                <w:rFonts w:ascii="標楷體" w:eastAsia="標楷體" w:hAnsi="標楷體" w:cs="Times New Roman"/>
                <w:color w:val="auto"/>
                <w:sz w:val="20"/>
                <w:szCs w:val="20"/>
              </w:rPr>
              <w:t xml:space="preserve"> </w:t>
            </w:r>
            <w:r w:rsidR="00C92C2A" w:rsidRPr="003D0A85">
              <w:rPr>
                <w:rFonts w:ascii="標楷體" w:eastAsia="標楷體" w:hAnsi="標楷體" w:cs="Times New Roman" w:hint="eastAsia"/>
                <w:color w:val="auto"/>
                <w:sz w:val="20"/>
                <w:szCs w:val="20"/>
              </w:rPr>
              <w:t>(</w:t>
            </w:r>
            <w:r w:rsidRPr="003D0A85">
              <w:rPr>
                <w:rFonts w:ascii="標楷體" w:eastAsia="標楷體" w:hAnsi="標楷體" w:cs="Times New Roman"/>
                <w:color w:val="auto"/>
                <w:sz w:val="20"/>
                <w:szCs w:val="20"/>
              </w:rPr>
              <w:t>Prohibited action</w:t>
            </w:r>
            <w:r w:rsidR="00C92C2A" w:rsidRPr="003D0A85">
              <w:rPr>
                <w:rFonts w:ascii="標楷體" w:eastAsia="標楷體" w:hAnsi="標楷體" w:cs="Times New Roman" w:hint="eastAsia"/>
                <w:color w:val="auto"/>
                <w:sz w:val="20"/>
                <w:szCs w:val="20"/>
              </w:rPr>
              <w:t>)</w:t>
            </w:r>
            <w:r w:rsidR="00C92C2A" w:rsidRPr="00F57208">
              <w:rPr>
                <w:rFonts w:ascii="標楷體" w:eastAsia="標楷體" w:hAnsi="標楷體" w:cs="Times New Roman" w:hint="eastAsia"/>
                <w:b/>
                <w:color w:val="auto"/>
                <w:sz w:val="18"/>
                <w:szCs w:val="18"/>
              </w:rPr>
              <w:t>10</w:t>
            </w:r>
            <w:r w:rsidR="00C92C2A" w:rsidRPr="00F57208">
              <w:rPr>
                <w:rFonts w:ascii="標楷體" w:eastAsia="標楷體" w:hAnsi="標楷體" w:cs="Times New Roman"/>
                <w:b/>
                <w:color w:val="auto"/>
                <w:sz w:val="18"/>
                <w:szCs w:val="18"/>
              </w:rPr>
              <w:t>％</w:t>
            </w:r>
          </w:p>
        </w:tc>
        <w:tc>
          <w:tcPr>
            <w:tcW w:w="7704" w:type="dxa"/>
            <w:tcBorders>
              <w:top w:val="single" w:sz="4" w:space="0" w:color="000001"/>
              <w:left w:val="single" w:sz="4" w:space="0" w:color="000001"/>
              <w:bottom w:val="single" w:sz="4" w:space="0" w:color="000001"/>
              <w:right w:val="single" w:sz="4" w:space="0" w:color="000001"/>
            </w:tcBorders>
            <w:shd w:val="clear" w:color="auto" w:fill="auto"/>
          </w:tcPr>
          <w:p w14:paraId="579F171E" w14:textId="77777777" w:rsidR="0065141F" w:rsidRPr="003D0A85" w:rsidRDefault="0065141F" w:rsidP="005417B7">
            <w:pPr>
              <w:pStyle w:val="aa"/>
              <w:spacing w:line="288" w:lineRule="auto"/>
              <w:rPr>
                <w:rFonts w:ascii="Times New Roman" w:eastAsia="標楷體" w:hAnsi="Times New Roman" w:cs="Times New Roman"/>
                <w:color w:val="auto"/>
                <w:sz w:val="20"/>
                <w:szCs w:val="20"/>
              </w:rPr>
            </w:pPr>
            <w:r w:rsidRPr="003D0A85">
              <w:rPr>
                <w:rFonts w:ascii="Times New Roman" w:eastAsia="標楷體" w:hAnsi="Times New Roman" w:cs="Times New Roman"/>
                <w:color w:val="auto"/>
                <w:sz w:val="20"/>
                <w:szCs w:val="20"/>
              </w:rPr>
              <w:t>1.</w:t>
            </w:r>
            <w:r w:rsidRPr="003D0A85">
              <w:rPr>
                <w:rFonts w:ascii="Times New Roman" w:eastAsia="標楷體" w:hAnsi="標楷體" w:cs="Times New Roman"/>
                <w:color w:val="auto"/>
                <w:sz w:val="20"/>
                <w:szCs w:val="20"/>
              </w:rPr>
              <w:t>猥褻</w:t>
            </w:r>
            <w:r w:rsidRPr="003D0A85">
              <w:rPr>
                <w:rFonts w:ascii="Times New Roman" w:eastAsia="標楷體" w:hAnsi="Times New Roman" w:cs="Times New Roman"/>
                <w:color w:val="auto"/>
                <w:sz w:val="20"/>
                <w:szCs w:val="20"/>
              </w:rPr>
              <w:t>/</w:t>
            </w:r>
            <w:r w:rsidRPr="003D0A85">
              <w:rPr>
                <w:rFonts w:ascii="Times New Roman" w:eastAsia="標楷體" w:hAnsi="標楷體" w:cs="Times New Roman"/>
                <w:color w:val="auto"/>
                <w:sz w:val="20"/>
                <w:szCs w:val="20"/>
              </w:rPr>
              <w:t>低俗的手勢、言論或動作</w:t>
            </w:r>
            <w:r w:rsidRPr="003E63A7">
              <w:rPr>
                <w:rFonts w:ascii="Times New Roman" w:eastAsia="標楷體" w:hAnsi="Times New Roman" w:cs="Times New Roman"/>
                <w:b/>
                <w:color w:val="auto"/>
                <w:sz w:val="20"/>
                <w:szCs w:val="20"/>
              </w:rPr>
              <w:t xml:space="preserve"> 0.1</w:t>
            </w:r>
          </w:p>
          <w:p w14:paraId="0D46CDAB" w14:textId="77777777" w:rsidR="0065141F" w:rsidRPr="003E63A7" w:rsidRDefault="0065141F" w:rsidP="005417B7">
            <w:pPr>
              <w:pStyle w:val="aa"/>
              <w:spacing w:line="288" w:lineRule="auto"/>
              <w:rPr>
                <w:rFonts w:ascii="Times New Roman" w:eastAsia="標楷體" w:hAnsi="Times New Roman" w:cs="Times New Roman"/>
                <w:b/>
                <w:color w:val="auto"/>
                <w:sz w:val="20"/>
                <w:szCs w:val="20"/>
              </w:rPr>
            </w:pPr>
            <w:r w:rsidRPr="003D0A85">
              <w:rPr>
                <w:rFonts w:ascii="Times New Roman" w:eastAsia="標楷體" w:hAnsi="Times New Roman" w:cs="Times New Roman"/>
                <w:color w:val="auto"/>
                <w:sz w:val="20"/>
                <w:szCs w:val="20"/>
              </w:rPr>
              <w:t>2.</w:t>
            </w:r>
            <w:r w:rsidRPr="003D0A85">
              <w:rPr>
                <w:rFonts w:ascii="Times New Roman" w:eastAsia="標楷體" w:hAnsi="標楷體" w:cs="Times New Roman"/>
                <w:color w:val="auto"/>
                <w:sz w:val="20"/>
                <w:szCs w:val="20"/>
              </w:rPr>
              <w:t>過度使用體操、歡呼或過於危險的招式。</w:t>
            </w:r>
            <w:r w:rsidRPr="003D0A85">
              <w:rPr>
                <w:rFonts w:ascii="Times New Roman" w:eastAsia="標楷體" w:hAnsi="Times New Roman" w:cs="Times New Roman"/>
                <w:color w:val="auto"/>
                <w:sz w:val="20"/>
                <w:szCs w:val="20"/>
              </w:rPr>
              <w:t xml:space="preserve"> </w:t>
            </w:r>
            <w:r w:rsidRPr="003E63A7">
              <w:rPr>
                <w:rFonts w:ascii="Times New Roman" w:eastAsia="標楷體" w:hAnsi="Times New Roman" w:cs="Times New Roman"/>
                <w:b/>
                <w:color w:val="auto"/>
                <w:sz w:val="20"/>
                <w:szCs w:val="20"/>
              </w:rPr>
              <w:t xml:space="preserve">1.0 </w:t>
            </w:r>
          </w:p>
          <w:p w14:paraId="704CBE95" w14:textId="77777777" w:rsidR="0065141F" w:rsidRPr="003D0A85" w:rsidRDefault="0065141F" w:rsidP="005417B7">
            <w:pPr>
              <w:pStyle w:val="a9"/>
              <w:rPr>
                <w:rFonts w:ascii="Times New Roman" w:eastAsia="標楷體" w:hAnsi="標楷體" w:cs="Times New Roman"/>
                <w:color w:val="auto"/>
                <w:sz w:val="20"/>
                <w:szCs w:val="20"/>
              </w:rPr>
            </w:pPr>
            <w:r w:rsidRPr="003D0A85">
              <w:rPr>
                <w:rFonts w:ascii="Times New Roman" w:eastAsia="標楷體" w:hAnsi="Times New Roman" w:cs="Times New Roman" w:hint="eastAsia"/>
                <w:color w:val="auto"/>
                <w:sz w:val="20"/>
                <w:szCs w:val="20"/>
              </w:rPr>
              <w:t xml:space="preserve">   </w:t>
            </w:r>
            <w:r w:rsidRPr="003D0A85">
              <w:rPr>
                <w:rFonts w:ascii="Times New Roman" w:eastAsia="標楷體" w:hAnsi="Times New Roman" w:cs="Times New Roman"/>
                <w:color w:val="auto"/>
                <w:sz w:val="20"/>
                <w:szCs w:val="20"/>
              </w:rPr>
              <w:t>(</w:t>
            </w:r>
            <w:r w:rsidRPr="003D0A85">
              <w:rPr>
                <w:rFonts w:ascii="Times New Roman" w:eastAsia="標楷體" w:hAnsi="標楷體" w:cs="Times New Roman"/>
                <w:color w:val="auto"/>
                <w:sz w:val="20"/>
                <w:szCs w:val="20"/>
              </w:rPr>
              <w:t>如空翻、未戴護具之頭轉動作、身體在騰空狀態直接以雙手、雙足以外的部位著</w:t>
            </w:r>
          </w:p>
          <w:p w14:paraId="4B385370" w14:textId="46C0FA37" w:rsidR="00C92790" w:rsidRPr="00EE0BC2" w:rsidRDefault="0065141F" w:rsidP="00EE0BC2">
            <w:pPr>
              <w:pStyle w:val="a9"/>
              <w:rPr>
                <w:rFonts w:ascii="Times New Roman" w:eastAsia="標楷體" w:hAnsi="Times New Roman" w:cs="Times New Roman" w:hint="eastAsia"/>
                <w:color w:val="auto"/>
                <w:sz w:val="20"/>
                <w:szCs w:val="20"/>
              </w:rPr>
            </w:pPr>
            <w:r w:rsidRPr="003D0A85">
              <w:rPr>
                <w:rFonts w:ascii="Times New Roman" w:eastAsia="標楷體" w:hAnsi="標楷體" w:cs="Times New Roman" w:hint="eastAsia"/>
                <w:color w:val="auto"/>
                <w:sz w:val="20"/>
                <w:szCs w:val="20"/>
              </w:rPr>
              <w:t xml:space="preserve">   </w:t>
            </w:r>
            <w:r w:rsidRPr="003D0A85">
              <w:rPr>
                <w:rFonts w:ascii="Times New Roman" w:eastAsia="標楷體" w:hAnsi="標楷體" w:cs="Times New Roman"/>
                <w:color w:val="auto"/>
                <w:sz w:val="20"/>
                <w:szCs w:val="20"/>
              </w:rPr>
              <w:t>地、抬舉舞姿騰翻著地等</w:t>
            </w:r>
            <w:r w:rsidRPr="003D0A85">
              <w:rPr>
                <w:rFonts w:ascii="Times New Roman" w:eastAsia="標楷體" w:hAnsi="Times New Roman" w:cs="Times New Roman"/>
                <w:color w:val="auto"/>
                <w:sz w:val="20"/>
                <w:szCs w:val="20"/>
              </w:rPr>
              <w:t>)</w:t>
            </w:r>
            <w:bookmarkStart w:id="0" w:name="_GoBack"/>
            <w:bookmarkEnd w:id="0"/>
          </w:p>
        </w:tc>
      </w:tr>
      <w:tr w:rsidR="005F7F35" w:rsidRPr="003D0A85" w14:paraId="6A7754E3" w14:textId="77777777" w:rsidTr="005417B7">
        <w:tc>
          <w:tcPr>
            <w:tcW w:w="2552" w:type="dxa"/>
            <w:tcBorders>
              <w:top w:val="single" w:sz="4" w:space="0" w:color="000001"/>
              <w:left w:val="single" w:sz="4" w:space="0" w:color="000001"/>
              <w:bottom w:val="single" w:sz="4" w:space="0" w:color="000001"/>
            </w:tcBorders>
            <w:shd w:val="clear" w:color="auto" w:fill="auto"/>
          </w:tcPr>
          <w:p w14:paraId="6CE40C8A" w14:textId="77777777" w:rsidR="005F7F35" w:rsidRPr="003D0A85" w:rsidRDefault="0064096C" w:rsidP="005417B7">
            <w:pPr>
              <w:pStyle w:val="HTML"/>
              <w:shd w:val="clear" w:color="auto" w:fill="FFFFFF"/>
              <w:rPr>
                <w:rFonts w:ascii="標楷體" w:eastAsia="標楷體" w:hAnsi="標楷體"/>
                <w:color w:val="auto"/>
              </w:rPr>
            </w:pPr>
            <w:r w:rsidRPr="003D0A85">
              <w:rPr>
                <w:rFonts w:ascii="Liberation Serif" w:eastAsia="標楷體" w:hAnsi="Liberation Serif"/>
                <w:color w:val="auto"/>
                <w:sz w:val="20"/>
                <w:szCs w:val="20"/>
              </w:rPr>
              <w:t>服裝道具</w:t>
            </w:r>
          </w:p>
          <w:p w14:paraId="03C1FE80" w14:textId="77777777" w:rsidR="005F7F35" w:rsidRPr="003D0A85" w:rsidRDefault="00C92C2A" w:rsidP="005417B7">
            <w:pPr>
              <w:pStyle w:val="a9"/>
              <w:rPr>
                <w:rFonts w:eastAsia="標楷體" w:cs="細明體;MingLiU" w:hint="eastAsia"/>
                <w:color w:val="auto"/>
                <w:sz w:val="20"/>
                <w:szCs w:val="20"/>
              </w:rPr>
            </w:pPr>
            <w:r w:rsidRPr="003D0A85">
              <w:rPr>
                <w:rFonts w:ascii="標楷體" w:eastAsia="標楷體" w:hAnsi="標楷體" w:cs="Times New Roman" w:hint="eastAsia"/>
                <w:color w:val="auto"/>
                <w:sz w:val="20"/>
                <w:szCs w:val="20"/>
                <w:shd w:val="clear" w:color="auto" w:fill="FFFFFF"/>
              </w:rPr>
              <w:t>(</w:t>
            </w:r>
            <w:r w:rsidR="0064096C" w:rsidRPr="003D0A85">
              <w:rPr>
                <w:rFonts w:ascii="標楷體" w:eastAsia="標楷體" w:hAnsi="標楷體" w:cs="Times New Roman"/>
                <w:color w:val="auto"/>
                <w:sz w:val="20"/>
                <w:szCs w:val="20"/>
                <w:shd w:val="clear" w:color="auto" w:fill="FFFFFF"/>
              </w:rPr>
              <w:t>Clothing props</w:t>
            </w:r>
            <w:r w:rsidRPr="003D0A85">
              <w:rPr>
                <w:rFonts w:ascii="標楷體" w:eastAsia="標楷體" w:hAnsi="標楷體" w:cs="Times New Roman" w:hint="eastAsia"/>
                <w:color w:val="auto"/>
                <w:sz w:val="20"/>
                <w:szCs w:val="20"/>
                <w:shd w:val="clear" w:color="auto" w:fill="FFFFFF"/>
              </w:rPr>
              <w:t>)</w:t>
            </w:r>
            <w:r w:rsidRPr="00F57208">
              <w:rPr>
                <w:rFonts w:ascii="標楷體" w:eastAsia="標楷體" w:hAnsi="標楷體" w:cs="Times New Roman" w:hint="eastAsia"/>
                <w:b/>
                <w:color w:val="auto"/>
                <w:sz w:val="20"/>
                <w:szCs w:val="20"/>
              </w:rPr>
              <w:t>10</w:t>
            </w:r>
            <w:r w:rsidRPr="00F57208">
              <w:rPr>
                <w:rFonts w:ascii="標楷體" w:eastAsia="標楷體" w:hAnsi="標楷體" w:cs="Times New Roman"/>
                <w:b/>
                <w:color w:val="auto"/>
                <w:sz w:val="20"/>
                <w:szCs w:val="20"/>
              </w:rPr>
              <w:t>％</w:t>
            </w:r>
          </w:p>
        </w:tc>
        <w:tc>
          <w:tcPr>
            <w:tcW w:w="7704" w:type="dxa"/>
            <w:tcBorders>
              <w:top w:val="single" w:sz="4" w:space="0" w:color="000001"/>
              <w:left w:val="single" w:sz="4" w:space="0" w:color="000001"/>
              <w:bottom w:val="single" w:sz="4" w:space="0" w:color="000001"/>
              <w:right w:val="single" w:sz="4" w:space="0" w:color="000001"/>
            </w:tcBorders>
            <w:shd w:val="clear" w:color="auto" w:fill="auto"/>
          </w:tcPr>
          <w:p w14:paraId="444D2B6C" w14:textId="77777777" w:rsidR="0065141F" w:rsidRPr="003E63A7" w:rsidRDefault="0065141F" w:rsidP="005417B7">
            <w:pPr>
              <w:pStyle w:val="aa"/>
              <w:spacing w:line="288" w:lineRule="auto"/>
              <w:rPr>
                <w:rFonts w:ascii="Times New Roman" w:eastAsia="標楷體" w:hAnsi="Times New Roman" w:cs="Times New Roman"/>
                <w:b/>
                <w:color w:val="auto"/>
                <w:sz w:val="20"/>
                <w:szCs w:val="20"/>
              </w:rPr>
            </w:pPr>
            <w:r w:rsidRPr="003D0A85">
              <w:rPr>
                <w:rFonts w:ascii="Times New Roman" w:eastAsia="標楷體" w:hAnsi="Times New Roman" w:cs="Times New Roman"/>
                <w:color w:val="auto"/>
                <w:sz w:val="20"/>
                <w:szCs w:val="20"/>
              </w:rPr>
              <w:t>1.</w:t>
            </w:r>
            <w:r w:rsidRPr="003D0A85">
              <w:rPr>
                <w:rFonts w:ascii="Times New Roman" w:eastAsia="標楷體" w:hAnsi="標楷體" w:cs="Times New Roman"/>
                <w:color w:val="auto"/>
                <w:sz w:val="20"/>
                <w:szCs w:val="20"/>
              </w:rPr>
              <w:t>使用不合規定道具</w:t>
            </w:r>
            <w:r w:rsidRPr="003E63A7">
              <w:rPr>
                <w:rFonts w:ascii="Times New Roman" w:eastAsia="標楷體" w:hAnsi="Times New Roman" w:cs="Times New Roman"/>
                <w:b/>
                <w:color w:val="auto"/>
                <w:sz w:val="20"/>
                <w:szCs w:val="20"/>
              </w:rPr>
              <w:t xml:space="preserve"> 0.25</w:t>
            </w:r>
          </w:p>
          <w:p w14:paraId="5F87AD8B" w14:textId="77777777" w:rsidR="0065141F" w:rsidRPr="003E63A7" w:rsidRDefault="0065141F" w:rsidP="005417B7">
            <w:pPr>
              <w:pStyle w:val="aa"/>
              <w:spacing w:line="288" w:lineRule="auto"/>
              <w:rPr>
                <w:rFonts w:ascii="Times New Roman" w:eastAsia="標楷體" w:hAnsi="Times New Roman" w:cs="Times New Roman"/>
                <w:b/>
                <w:color w:val="auto"/>
                <w:sz w:val="20"/>
                <w:szCs w:val="20"/>
              </w:rPr>
            </w:pPr>
            <w:r w:rsidRPr="003D0A85">
              <w:rPr>
                <w:rFonts w:ascii="Times New Roman" w:eastAsia="標楷體" w:hAnsi="Times New Roman" w:cs="Times New Roman"/>
                <w:color w:val="auto"/>
                <w:sz w:val="20"/>
                <w:szCs w:val="20"/>
              </w:rPr>
              <w:t>2.</w:t>
            </w:r>
            <w:r w:rsidRPr="003D0A85">
              <w:rPr>
                <w:rFonts w:ascii="Times New Roman" w:eastAsia="標楷體" w:hAnsi="標楷體" w:cs="Times New Roman"/>
                <w:color w:val="auto"/>
                <w:sz w:val="20"/>
                <w:szCs w:val="20"/>
              </w:rPr>
              <w:t>服裝不合規定</w:t>
            </w:r>
            <w:r w:rsidRPr="003D0A85">
              <w:rPr>
                <w:rFonts w:ascii="Times New Roman" w:eastAsia="標楷體" w:hAnsi="Times New Roman" w:cs="Times New Roman"/>
                <w:color w:val="auto"/>
                <w:sz w:val="20"/>
                <w:szCs w:val="20"/>
              </w:rPr>
              <w:t xml:space="preserve"> </w:t>
            </w:r>
            <w:r w:rsidRPr="003E63A7">
              <w:rPr>
                <w:rFonts w:ascii="Times New Roman" w:eastAsia="標楷體" w:hAnsi="Times New Roman" w:cs="Times New Roman"/>
                <w:b/>
                <w:color w:val="auto"/>
                <w:sz w:val="20"/>
                <w:szCs w:val="20"/>
              </w:rPr>
              <w:t>0.05</w:t>
            </w:r>
          </w:p>
          <w:p w14:paraId="73198921" w14:textId="77777777" w:rsidR="0065141F" w:rsidRPr="003D0A85" w:rsidRDefault="0065141F" w:rsidP="005417B7">
            <w:pPr>
              <w:pStyle w:val="aa"/>
              <w:spacing w:line="288" w:lineRule="auto"/>
              <w:rPr>
                <w:rFonts w:ascii="Times New Roman" w:eastAsia="標楷體" w:hAnsi="Times New Roman" w:cs="Times New Roman"/>
                <w:color w:val="auto"/>
                <w:sz w:val="20"/>
                <w:szCs w:val="20"/>
              </w:rPr>
            </w:pPr>
            <w:r w:rsidRPr="003D0A85">
              <w:rPr>
                <w:rFonts w:ascii="Times New Roman" w:eastAsia="標楷體" w:hAnsi="Times New Roman" w:cs="Times New Roman"/>
                <w:color w:val="auto"/>
                <w:sz w:val="20"/>
                <w:szCs w:val="20"/>
              </w:rPr>
              <w:t>3.</w:t>
            </w:r>
            <w:r w:rsidRPr="003D0A85">
              <w:rPr>
                <w:rFonts w:ascii="Times New Roman" w:eastAsia="標楷體" w:hAnsi="標楷體" w:cs="Times New Roman"/>
                <w:color w:val="auto"/>
                <w:sz w:val="20"/>
                <w:szCs w:val="20"/>
              </w:rPr>
              <w:t>著裝不整</w:t>
            </w:r>
            <w:r w:rsidRPr="003D0A85">
              <w:rPr>
                <w:rFonts w:ascii="Times New Roman" w:eastAsia="標楷體" w:hAnsi="Times New Roman" w:cs="Times New Roman"/>
                <w:color w:val="auto"/>
                <w:sz w:val="20"/>
                <w:szCs w:val="20"/>
              </w:rPr>
              <w:t xml:space="preserve"> </w:t>
            </w:r>
            <w:r w:rsidRPr="003D0A85">
              <w:rPr>
                <w:rFonts w:ascii="Times New Roman" w:eastAsia="標楷體" w:hAnsi="標楷體" w:cs="Times New Roman"/>
                <w:color w:val="auto"/>
                <w:sz w:val="20"/>
                <w:szCs w:val="20"/>
              </w:rPr>
              <w:t>（鬆開的鞋帶</w:t>
            </w:r>
            <w:r w:rsidRPr="003D0A85">
              <w:rPr>
                <w:rFonts w:ascii="Times New Roman" w:eastAsia="標楷體" w:hAnsi="Times New Roman" w:cs="Times New Roman"/>
                <w:color w:val="auto"/>
                <w:sz w:val="20"/>
                <w:szCs w:val="20"/>
              </w:rPr>
              <w:t>/</w:t>
            </w:r>
            <w:r w:rsidRPr="003D0A85">
              <w:rPr>
                <w:rFonts w:ascii="Times New Roman" w:eastAsia="標楷體" w:hAnsi="標楷體" w:cs="Times New Roman"/>
                <w:color w:val="auto"/>
                <w:sz w:val="20"/>
                <w:szCs w:val="20"/>
              </w:rPr>
              <w:t>衣服物件）</w:t>
            </w:r>
            <w:r w:rsidRPr="003E63A7">
              <w:rPr>
                <w:rFonts w:ascii="Times New Roman" w:eastAsia="標楷體" w:hAnsi="Times New Roman" w:cs="Times New Roman"/>
                <w:b/>
                <w:color w:val="auto"/>
                <w:sz w:val="20"/>
                <w:szCs w:val="20"/>
              </w:rPr>
              <w:t>0.05</w:t>
            </w:r>
          </w:p>
          <w:p w14:paraId="35AEBCD0" w14:textId="77777777" w:rsidR="0065141F" w:rsidRPr="003D0A85" w:rsidRDefault="0065141F" w:rsidP="005417B7">
            <w:pPr>
              <w:pStyle w:val="aa"/>
              <w:spacing w:line="288" w:lineRule="auto"/>
              <w:rPr>
                <w:rFonts w:ascii="Times New Roman" w:eastAsia="標楷體" w:hAnsi="Times New Roman" w:cs="Times New Roman"/>
                <w:color w:val="auto"/>
                <w:sz w:val="20"/>
                <w:szCs w:val="20"/>
              </w:rPr>
            </w:pPr>
            <w:r w:rsidRPr="003D0A85">
              <w:rPr>
                <w:rFonts w:ascii="Times New Roman" w:eastAsia="標楷體" w:hAnsi="Times New Roman" w:cs="Times New Roman"/>
                <w:color w:val="auto"/>
                <w:sz w:val="20"/>
                <w:szCs w:val="20"/>
              </w:rPr>
              <w:t>4.</w:t>
            </w:r>
            <w:r w:rsidRPr="003D0A85">
              <w:rPr>
                <w:rFonts w:ascii="Times New Roman" w:eastAsia="標楷體" w:hAnsi="標楷體" w:cs="Times New Roman"/>
                <w:color w:val="auto"/>
                <w:sz w:val="20"/>
                <w:szCs w:val="20"/>
              </w:rPr>
              <w:t>使用身體乳液、顏料</w:t>
            </w:r>
            <w:r w:rsidRPr="003D0A85">
              <w:rPr>
                <w:rFonts w:ascii="Times New Roman" w:eastAsia="標楷體" w:hAnsi="Times New Roman" w:cs="Times New Roman"/>
                <w:color w:val="auto"/>
                <w:sz w:val="20"/>
                <w:szCs w:val="20"/>
              </w:rPr>
              <w:t>/</w:t>
            </w:r>
            <w:r w:rsidRPr="003D0A85">
              <w:rPr>
                <w:rFonts w:ascii="Times New Roman" w:eastAsia="標楷體" w:hAnsi="標楷體" w:cs="Times New Roman"/>
                <w:color w:val="auto"/>
                <w:sz w:val="20"/>
                <w:szCs w:val="20"/>
              </w:rPr>
              <w:t>油漆或其他會影響比賽之物質</w:t>
            </w:r>
            <w:r w:rsidRPr="003D0A85">
              <w:rPr>
                <w:rFonts w:ascii="Times New Roman" w:eastAsia="標楷體" w:hAnsi="Times New Roman" w:cs="Times New Roman"/>
                <w:color w:val="auto"/>
                <w:sz w:val="20"/>
                <w:szCs w:val="20"/>
              </w:rPr>
              <w:t xml:space="preserve"> </w:t>
            </w:r>
            <w:r w:rsidRPr="003E63A7">
              <w:rPr>
                <w:rFonts w:ascii="Times New Roman" w:eastAsia="標楷體" w:hAnsi="Times New Roman" w:cs="Times New Roman"/>
                <w:b/>
                <w:color w:val="auto"/>
                <w:sz w:val="20"/>
                <w:szCs w:val="20"/>
              </w:rPr>
              <w:t>0.1</w:t>
            </w:r>
          </w:p>
          <w:p w14:paraId="0B8E3AED" w14:textId="77777777" w:rsidR="005F7F35" w:rsidRPr="003D0A85" w:rsidRDefault="0065141F" w:rsidP="005417B7">
            <w:pPr>
              <w:pStyle w:val="a9"/>
              <w:rPr>
                <w:rFonts w:eastAsia="標楷體" w:cs="細明體;MingLiU" w:hint="eastAsia"/>
                <w:color w:val="auto"/>
                <w:sz w:val="20"/>
                <w:szCs w:val="20"/>
              </w:rPr>
            </w:pPr>
            <w:r w:rsidRPr="003D0A85">
              <w:rPr>
                <w:rFonts w:ascii="Times New Roman" w:eastAsia="標楷體" w:hAnsi="Times New Roman" w:cs="Times New Roman"/>
                <w:color w:val="auto"/>
                <w:sz w:val="20"/>
                <w:szCs w:val="20"/>
              </w:rPr>
              <w:t>5.</w:t>
            </w:r>
            <w:r w:rsidRPr="003D0A85">
              <w:rPr>
                <w:rFonts w:ascii="Times New Roman" w:eastAsia="標楷體" w:hAnsi="標楷體" w:cs="Times New Roman"/>
                <w:color w:val="auto"/>
                <w:sz w:val="20"/>
                <w:szCs w:val="20"/>
              </w:rPr>
              <w:t>向觀眾扔衣服或道具</w:t>
            </w:r>
            <w:r w:rsidRPr="003D0A85">
              <w:rPr>
                <w:rFonts w:ascii="Times New Roman" w:eastAsia="標楷體" w:hAnsi="Times New Roman" w:cs="Times New Roman"/>
                <w:color w:val="auto"/>
                <w:sz w:val="20"/>
                <w:szCs w:val="20"/>
              </w:rPr>
              <w:t>/</w:t>
            </w:r>
            <w:r w:rsidRPr="003D0A85">
              <w:rPr>
                <w:rFonts w:ascii="Times New Roman" w:eastAsia="標楷體" w:hAnsi="標楷體" w:cs="Times New Roman"/>
                <w:color w:val="auto"/>
                <w:sz w:val="20"/>
                <w:szCs w:val="20"/>
              </w:rPr>
              <w:t>每發生一次</w:t>
            </w:r>
            <w:r w:rsidRPr="003D0A85">
              <w:rPr>
                <w:rFonts w:ascii="Times New Roman" w:eastAsia="標楷體" w:hAnsi="Times New Roman" w:cs="Times New Roman"/>
                <w:color w:val="auto"/>
                <w:sz w:val="20"/>
                <w:szCs w:val="20"/>
              </w:rPr>
              <w:t xml:space="preserve"> </w:t>
            </w:r>
            <w:r w:rsidRPr="003E63A7">
              <w:rPr>
                <w:rFonts w:ascii="Times New Roman" w:eastAsia="標楷體" w:hAnsi="Times New Roman" w:cs="Times New Roman"/>
                <w:b/>
                <w:color w:val="auto"/>
                <w:sz w:val="20"/>
                <w:szCs w:val="20"/>
              </w:rPr>
              <w:t>0.05</w:t>
            </w:r>
          </w:p>
        </w:tc>
      </w:tr>
      <w:tr w:rsidR="005F7F35" w:rsidRPr="003D0A85" w14:paraId="3746051D" w14:textId="77777777" w:rsidTr="005417B7">
        <w:tc>
          <w:tcPr>
            <w:tcW w:w="2552" w:type="dxa"/>
            <w:tcBorders>
              <w:top w:val="single" w:sz="4" w:space="0" w:color="000001"/>
              <w:left w:val="single" w:sz="4" w:space="0" w:color="000001"/>
              <w:bottom w:val="single" w:sz="4" w:space="0" w:color="000001"/>
            </w:tcBorders>
            <w:shd w:val="clear" w:color="auto" w:fill="auto"/>
          </w:tcPr>
          <w:p w14:paraId="7F006A8B" w14:textId="77777777" w:rsidR="005F7F35" w:rsidRPr="003D0A85" w:rsidRDefault="0064096C" w:rsidP="005417B7">
            <w:pPr>
              <w:pStyle w:val="HTML"/>
              <w:shd w:val="clear" w:color="auto" w:fill="FFFFFF"/>
              <w:rPr>
                <w:rFonts w:ascii="標楷體" w:eastAsia="標楷體" w:hAnsi="標楷體"/>
                <w:color w:val="auto"/>
              </w:rPr>
            </w:pPr>
            <w:r w:rsidRPr="003D0A85">
              <w:rPr>
                <w:rFonts w:ascii="Times New Roman" w:eastAsia="標楷體" w:hAnsi="Times New Roman" w:cs="Times New Roman"/>
                <w:color w:val="auto"/>
                <w:sz w:val="20"/>
                <w:szCs w:val="20"/>
              </w:rPr>
              <w:t>突發狀況</w:t>
            </w:r>
          </w:p>
          <w:p w14:paraId="4E044DC8" w14:textId="77777777" w:rsidR="005F7F35" w:rsidRPr="003D0A85" w:rsidRDefault="0064096C" w:rsidP="005417B7">
            <w:pPr>
              <w:pStyle w:val="HTML"/>
              <w:shd w:val="clear" w:color="auto" w:fill="FFFFFF"/>
              <w:rPr>
                <w:rFonts w:ascii="Liberation Serif" w:hAnsi="Liberation Serif"/>
                <w:color w:val="auto"/>
                <w:sz w:val="20"/>
                <w:szCs w:val="20"/>
              </w:rPr>
            </w:pPr>
            <w:r w:rsidRPr="003D0A85">
              <w:rPr>
                <w:rFonts w:ascii="Times New Roman" w:eastAsia="Times New Roman" w:hAnsi="Times New Roman" w:cs="Times New Roman"/>
                <w:color w:val="auto"/>
                <w:sz w:val="20"/>
                <w:szCs w:val="20"/>
              </w:rPr>
              <w:t xml:space="preserve"> </w:t>
            </w:r>
            <w:r w:rsidR="00C92C2A" w:rsidRPr="003D0A85">
              <w:rPr>
                <w:rFonts w:ascii="新細明體" w:eastAsia="新細明體" w:hAnsi="新細明體" w:cs="Times New Roman" w:hint="eastAsia"/>
                <w:color w:val="auto"/>
                <w:sz w:val="20"/>
                <w:szCs w:val="20"/>
              </w:rPr>
              <w:t>(</w:t>
            </w:r>
            <w:r w:rsidRPr="003D0A85">
              <w:rPr>
                <w:rFonts w:ascii="Times New Roman" w:eastAsia="標楷體" w:hAnsi="Times New Roman" w:cs="Times New Roman"/>
                <w:color w:val="auto"/>
                <w:sz w:val="20"/>
                <w:szCs w:val="20"/>
              </w:rPr>
              <w:t>Incidences of Extraordinary Circumstances</w:t>
            </w:r>
            <w:r w:rsidR="00C92C2A" w:rsidRPr="003D0A85">
              <w:rPr>
                <w:rFonts w:ascii="Times New Roman" w:eastAsia="標楷體" w:hAnsi="Times New Roman" w:cs="Times New Roman" w:hint="eastAsia"/>
                <w:color w:val="auto"/>
                <w:sz w:val="20"/>
                <w:szCs w:val="20"/>
              </w:rPr>
              <w:t>)</w:t>
            </w:r>
            <w:r w:rsidR="00F57208">
              <w:rPr>
                <w:rFonts w:ascii="Times New Roman" w:eastAsia="標楷體" w:hAnsi="Times New Roman" w:cs="Times New Roman" w:hint="eastAsia"/>
                <w:color w:val="auto"/>
                <w:sz w:val="20"/>
                <w:szCs w:val="20"/>
              </w:rPr>
              <w:t xml:space="preserve"> </w:t>
            </w:r>
            <w:r w:rsidR="00C92C2A" w:rsidRPr="00F57208">
              <w:rPr>
                <w:rFonts w:ascii="標楷體" w:eastAsia="標楷體" w:hAnsi="標楷體" w:cs="Times New Roman" w:hint="eastAsia"/>
                <w:b/>
                <w:color w:val="auto"/>
                <w:sz w:val="20"/>
                <w:szCs w:val="20"/>
              </w:rPr>
              <w:t>10</w:t>
            </w:r>
            <w:r w:rsidR="00C92C2A" w:rsidRPr="00F57208">
              <w:rPr>
                <w:rFonts w:ascii="標楷體" w:eastAsia="標楷體" w:hAnsi="標楷體" w:cs="Times New Roman"/>
                <w:b/>
                <w:color w:val="auto"/>
                <w:sz w:val="20"/>
                <w:szCs w:val="20"/>
              </w:rPr>
              <w:t>％</w:t>
            </w:r>
          </w:p>
        </w:tc>
        <w:tc>
          <w:tcPr>
            <w:tcW w:w="7704" w:type="dxa"/>
            <w:tcBorders>
              <w:top w:val="single" w:sz="4" w:space="0" w:color="000001"/>
              <w:left w:val="single" w:sz="4" w:space="0" w:color="000001"/>
              <w:bottom w:val="single" w:sz="4" w:space="0" w:color="000001"/>
              <w:right w:val="single" w:sz="4" w:space="0" w:color="000001"/>
            </w:tcBorders>
            <w:shd w:val="clear" w:color="auto" w:fill="auto"/>
          </w:tcPr>
          <w:p w14:paraId="1628D218" w14:textId="77777777" w:rsidR="0065141F" w:rsidRPr="003D0A85" w:rsidRDefault="0065141F" w:rsidP="005417B7">
            <w:pPr>
              <w:pStyle w:val="aa"/>
              <w:spacing w:line="288" w:lineRule="auto"/>
              <w:rPr>
                <w:rFonts w:ascii="Times New Roman" w:eastAsia="標楷體" w:hAnsi="Times New Roman" w:cs="Times New Roman"/>
                <w:color w:val="auto"/>
                <w:sz w:val="20"/>
                <w:szCs w:val="20"/>
              </w:rPr>
            </w:pPr>
            <w:r w:rsidRPr="003D0A85">
              <w:rPr>
                <w:rFonts w:ascii="Times New Roman" w:eastAsia="標楷體" w:hAnsi="標楷體" w:cs="Times New Roman"/>
                <w:color w:val="auto"/>
                <w:sz w:val="20"/>
                <w:szCs w:val="20"/>
              </w:rPr>
              <w:t>突發狀況是指在表演開始時或在表演當中發生了參賽隊伍無法控制的意外而影響該隊伍之表現。而突發狀況非限於下面列舉事項，且將由主辦單位</w:t>
            </w:r>
            <w:r w:rsidRPr="003D0A85">
              <w:rPr>
                <w:rFonts w:ascii="Times New Roman" w:eastAsia="標楷體" w:hAnsi="標楷體" w:cs="Times New Roman"/>
                <w:color w:val="auto"/>
                <w:sz w:val="20"/>
                <w:szCs w:val="20"/>
                <w:lang w:val="en-US"/>
              </w:rPr>
              <w:t>審慎</w:t>
            </w:r>
            <w:r w:rsidRPr="003D0A85">
              <w:rPr>
                <w:rFonts w:ascii="Times New Roman" w:eastAsia="標楷體" w:hAnsi="標楷體" w:cs="Times New Roman"/>
                <w:color w:val="auto"/>
                <w:sz w:val="20"/>
                <w:szCs w:val="20"/>
              </w:rPr>
              <w:t>判定。</w:t>
            </w:r>
          </w:p>
          <w:p w14:paraId="37108D6E" w14:textId="77777777" w:rsidR="0065141F" w:rsidRPr="003D0A85" w:rsidRDefault="0065141F" w:rsidP="005417B7">
            <w:pPr>
              <w:pStyle w:val="aa"/>
              <w:numPr>
                <w:ilvl w:val="0"/>
                <w:numId w:val="7"/>
              </w:numPr>
              <w:pBdr>
                <w:top w:val="nil"/>
                <w:left w:val="nil"/>
                <w:bottom w:val="nil"/>
                <w:right w:val="nil"/>
                <w:between w:val="nil"/>
                <w:bar w:val="nil"/>
              </w:pBdr>
              <w:spacing w:line="288" w:lineRule="auto"/>
              <w:rPr>
                <w:rFonts w:ascii="Times New Roman" w:eastAsia="標楷體" w:hAnsi="Times New Roman" w:cs="Times New Roman"/>
                <w:color w:val="auto"/>
                <w:sz w:val="20"/>
                <w:szCs w:val="20"/>
              </w:rPr>
            </w:pPr>
            <w:r w:rsidRPr="003D0A85">
              <w:rPr>
                <w:rFonts w:ascii="Times New Roman" w:eastAsia="標楷體" w:hAnsi="標楷體" w:cs="Times New Roman"/>
                <w:color w:val="auto"/>
                <w:sz w:val="20"/>
                <w:szCs w:val="20"/>
              </w:rPr>
              <w:t>播放錯誤的音樂。</w:t>
            </w:r>
          </w:p>
          <w:p w14:paraId="110E7CF8" w14:textId="77777777" w:rsidR="0065141F" w:rsidRPr="003D0A85" w:rsidRDefault="0065141F" w:rsidP="005417B7">
            <w:pPr>
              <w:pStyle w:val="aa"/>
              <w:numPr>
                <w:ilvl w:val="0"/>
                <w:numId w:val="6"/>
              </w:numPr>
              <w:pBdr>
                <w:top w:val="nil"/>
                <w:left w:val="nil"/>
                <w:bottom w:val="nil"/>
                <w:right w:val="nil"/>
                <w:between w:val="nil"/>
                <w:bar w:val="nil"/>
              </w:pBdr>
              <w:spacing w:line="288" w:lineRule="auto"/>
              <w:rPr>
                <w:rFonts w:ascii="Times New Roman" w:eastAsia="標楷體" w:hAnsi="Times New Roman" w:cs="Times New Roman"/>
                <w:color w:val="auto"/>
                <w:sz w:val="20"/>
                <w:szCs w:val="20"/>
              </w:rPr>
            </w:pPr>
            <w:r w:rsidRPr="003D0A85">
              <w:rPr>
                <w:rFonts w:ascii="Times New Roman" w:eastAsia="標楷體" w:hAnsi="標楷體" w:cs="Times New Roman"/>
                <w:color w:val="auto"/>
                <w:sz w:val="20"/>
                <w:szCs w:val="20"/>
              </w:rPr>
              <w:t>因設備故障導致之音樂問題。</w:t>
            </w:r>
          </w:p>
          <w:p w14:paraId="73DCFEEC" w14:textId="77777777" w:rsidR="0065141F" w:rsidRPr="003D0A85" w:rsidRDefault="0065141F" w:rsidP="005417B7">
            <w:pPr>
              <w:pStyle w:val="aa"/>
              <w:numPr>
                <w:ilvl w:val="0"/>
                <w:numId w:val="6"/>
              </w:numPr>
              <w:pBdr>
                <w:top w:val="nil"/>
                <w:left w:val="nil"/>
                <w:bottom w:val="nil"/>
                <w:right w:val="nil"/>
                <w:between w:val="nil"/>
                <w:bar w:val="nil"/>
              </w:pBdr>
              <w:spacing w:line="288" w:lineRule="auto"/>
              <w:rPr>
                <w:rFonts w:ascii="Times New Roman" w:eastAsia="標楷體" w:hAnsi="Times New Roman" w:cs="Times New Roman"/>
                <w:color w:val="auto"/>
                <w:sz w:val="20"/>
                <w:szCs w:val="20"/>
              </w:rPr>
            </w:pPr>
            <w:r w:rsidRPr="003D0A85">
              <w:rPr>
                <w:rFonts w:ascii="Times New Roman" w:eastAsia="標楷體" w:hAnsi="標楷體" w:cs="Times New Roman"/>
                <w:color w:val="auto"/>
                <w:sz w:val="20"/>
                <w:szCs w:val="20"/>
              </w:rPr>
              <w:t>一般設備故障對表演造成干擾，如燈光、舞台、比賽場地或聲音。</w:t>
            </w:r>
          </w:p>
          <w:p w14:paraId="002C92DB" w14:textId="77777777" w:rsidR="0065141F" w:rsidRPr="003D0A85" w:rsidRDefault="0065141F" w:rsidP="005417B7">
            <w:pPr>
              <w:pStyle w:val="aa"/>
              <w:numPr>
                <w:ilvl w:val="0"/>
                <w:numId w:val="4"/>
              </w:numPr>
              <w:pBdr>
                <w:top w:val="nil"/>
                <w:left w:val="nil"/>
                <w:bottom w:val="nil"/>
                <w:right w:val="nil"/>
                <w:between w:val="nil"/>
                <w:bar w:val="nil"/>
              </w:pBdr>
              <w:spacing w:line="288" w:lineRule="auto"/>
              <w:rPr>
                <w:rFonts w:ascii="Times New Roman" w:eastAsia="標楷體" w:hAnsi="Times New Roman" w:cs="Times New Roman"/>
                <w:color w:val="auto"/>
                <w:sz w:val="20"/>
                <w:szCs w:val="20"/>
              </w:rPr>
            </w:pPr>
            <w:r w:rsidRPr="003D0A85">
              <w:rPr>
                <w:rFonts w:ascii="Times New Roman" w:eastAsia="標楷體" w:hAnsi="標楷體" w:cs="Times New Roman"/>
                <w:color w:val="auto"/>
                <w:sz w:val="20"/>
                <w:szCs w:val="20"/>
              </w:rPr>
              <w:t>在表演前或表演期間發現任何不明物體或干擾進入表演區域。</w:t>
            </w:r>
          </w:p>
          <w:p w14:paraId="490A9D6C" w14:textId="77777777" w:rsidR="005F7F35" w:rsidRPr="003D0A85" w:rsidRDefault="0065141F" w:rsidP="005417B7">
            <w:pPr>
              <w:pStyle w:val="aa"/>
              <w:numPr>
                <w:ilvl w:val="0"/>
                <w:numId w:val="4"/>
              </w:numPr>
              <w:pBdr>
                <w:top w:val="nil"/>
                <w:left w:val="nil"/>
                <w:bottom w:val="nil"/>
                <w:right w:val="nil"/>
                <w:between w:val="nil"/>
                <w:bar w:val="nil"/>
              </w:pBdr>
              <w:spacing w:line="288" w:lineRule="auto"/>
              <w:rPr>
                <w:rFonts w:ascii="Times New Roman" w:eastAsia="標楷體" w:hAnsi="標楷體" w:cs="Times New Roman"/>
                <w:color w:val="auto"/>
                <w:sz w:val="20"/>
                <w:szCs w:val="20"/>
              </w:rPr>
            </w:pPr>
            <w:r w:rsidRPr="003D0A85">
              <w:rPr>
                <w:rFonts w:ascii="Times New Roman" w:eastAsia="標楷體" w:hAnsi="標楷體" w:cs="Times New Roman"/>
                <w:color w:val="auto"/>
                <w:sz w:val="20"/>
                <w:szCs w:val="20"/>
              </w:rPr>
              <w:t>若主辦單位發現參賽隊伍所提出之狀況申訴是沒有根據的，參賽隊伍雖能重新表演，但將會給予</w:t>
            </w:r>
            <w:r w:rsidRPr="003E63A7">
              <w:rPr>
                <w:rFonts w:ascii="Times New Roman" w:eastAsia="標楷體" w:hAnsi="Times New Roman" w:cs="Times New Roman"/>
                <w:b/>
                <w:color w:val="auto"/>
                <w:sz w:val="20"/>
                <w:szCs w:val="20"/>
              </w:rPr>
              <w:t>1.0</w:t>
            </w:r>
            <w:r w:rsidRPr="003D0A85">
              <w:rPr>
                <w:rFonts w:ascii="Times New Roman" w:eastAsia="標楷體" w:hAnsi="標楷體" w:cs="Times New Roman"/>
                <w:color w:val="auto"/>
                <w:sz w:val="20"/>
                <w:szCs w:val="20"/>
              </w:rPr>
              <w:t>之扣分。</w:t>
            </w:r>
          </w:p>
        </w:tc>
      </w:tr>
      <w:tr w:rsidR="00C92C2A" w:rsidRPr="003D0A85" w14:paraId="3C8B794D" w14:textId="77777777" w:rsidTr="005417B7">
        <w:trPr>
          <w:trHeight w:val="3166"/>
        </w:trPr>
        <w:tc>
          <w:tcPr>
            <w:tcW w:w="10256" w:type="dxa"/>
            <w:gridSpan w:val="2"/>
            <w:tcBorders>
              <w:top w:val="single" w:sz="4" w:space="0" w:color="000001"/>
              <w:left w:val="single" w:sz="4" w:space="0" w:color="000001"/>
              <w:right w:val="single" w:sz="4" w:space="0" w:color="000001"/>
            </w:tcBorders>
            <w:shd w:val="clear" w:color="auto" w:fill="auto"/>
          </w:tcPr>
          <w:p w14:paraId="143EF956" w14:textId="77777777" w:rsidR="00C92C2A" w:rsidRPr="003D0A85" w:rsidRDefault="00C92C2A" w:rsidP="005417B7">
            <w:pPr>
              <w:pStyle w:val="a9"/>
              <w:rPr>
                <w:rFonts w:eastAsia="標楷體" w:cs="細明體;MingLiU" w:hint="eastAsia"/>
                <w:color w:val="auto"/>
                <w:sz w:val="23"/>
                <w:szCs w:val="23"/>
              </w:rPr>
            </w:pPr>
            <w:r w:rsidRPr="003D0A85">
              <w:rPr>
                <w:rFonts w:eastAsia="標楷體" w:cs="細明體;MingLiU" w:hint="eastAsia"/>
                <w:color w:val="auto"/>
                <w:sz w:val="20"/>
                <w:szCs w:val="20"/>
              </w:rPr>
              <w:t>註</w:t>
            </w:r>
            <w:r w:rsidR="007E30CC" w:rsidRPr="003D0A85">
              <w:rPr>
                <w:rFonts w:eastAsia="標楷體" w:cs="細明體;MingLiU" w:hint="eastAsia"/>
                <w:color w:val="auto"/>
                <w:sz w:val="20"/>
                <w:szCs w:val="20"/>
              </w:rPr>
              <w:t>1</w:t>
            </w:r>
            <w:r w:rsidRPr="003D0A85">
              <w:rPr>
                <w:rFonts w:eastAsia="標楷體" w:cs="細明體;MingLiU" w:hint="eastAsia"/>
                <w:color w:val="auto"/>
                <w:sz w:val="20"/>
                <w:szCs w:val="20"/>
              </w:rPr>
              <w:t>、</w:t>
            </w:r>
            <w:r w:rsidRPr="003D0A85">
              <w:rPr>
                <w:rFonts w:eastAsia="標楷體" w:cs="細明體;MingLiU"/>
                <w:color w:val="auto"/>
                <w:sz w:val="20"/>
                <w:szCs w:val="23"/>
              </w:rPr>
              <w:t>全體團體一起演出</w:t>
            </w:r>
            <w:r w:rsidR="003E63A7">
              <w:rPr>
                <w:rFonts w:eastAsia="標楷體" w:cs="細明體;MingLiU" w:hint="eastAsia"/>
                <w:color w:val="auto"/>
                <w:sz w:val="20"/>
                <w:szCs w:val="23"/>
              </w:rPr>
              <w:t xml:space="preserve"> </w:t>
            </w:r>
            <w:r w:rsidRPr="003D0A85">
              <w:rPr>
                <w:rFonts w:eastAsia="標楷體" w:cs="細明體;MingLiU" w:hint="eastAsia"/>
                <w:color w:val="auto"/>
                <w:sz w:val="20"/>
                <w:szCs w:val="23"/>
              </w:rPr>
              <w:t>(</w:t>
            </w:r>
            <w:r w:rsidRPr="003D0A85">
              <w:rPr>
                <w:rFonts w:ascii="標楷體" w:eastAsia="標楷體" w:hAnsi="標楷體" w:cs="Times New Roman"/>
                <w:color w:val="auto"/>
                <w:sz w:val="20"/>
                <w:szCs w:val="20"/>
              </w:rPr>
              <w:t>Full Crew Show</w:t>
            </w:r>
            <w:r w:rsidRPr="003D0A85">
              <w:rPr>
                <w:rFonts w:ascii="標楷體" w:eastAsia="標楷體" w:hAnsi="標楷體" w:cs="Times New Roman" w:hint="eastAsia"/>
                <w:color w:val="auto"/>
                <w:sz w:val="20"/>
                <w:szCs w:val="20"/>
              </w:rPr>
              <w:t>)</w:t>
            </w:r>
          </w:p>
          <w:p w14:paraId="4EF01CE0" w14:textId="77777777" w:rsidR="00C92C2A" w:rsidRPr="003D0A85" w:rsidRDefault="003D0A85" w:rsidP="005417B7">
            <w:pPr>
              <w:pStyle w:val="a9"/>
              <w:rPr>
                <w:rFonts w:eastAsia="標楷體" w:cs="細明體;MingLiU" w:hint="eastAsia"/>
                <w:color w:val="auto"/>
                <w:sz w:val="23"/>
                <w:szCs w:val="23"/>
                <w:shd w:val="pct15" w:color="auto" w:fill="FFFFFF"/>
              </w:rPr>
            </w:pPr>
            <w:r w:rsidRPr="003D0A85">
              <w:rPr>
                <w:rFonts w:eastAsia="標楷體" w:cs="細明體;MingLiU" w:hint="eastAsia"/>
                <w:color w:val="auto"/>
                <w:sz w:val="20"/>
                <w:szCs w:val="23"/>
              </w:rPr>
              <w:t xml:space="preserve">           </w:t>
            </w:r>
            <w:r w:rsidR="00C92C2A" w:rsidRPr="003D0A85">
              <w:rPr>
                <w:rFonts w:eastAsia="標楷體" w:cs="細明體;MingLiU"/>
                <w:color w:val="auto"/>
                <w:sz w:val="20"/>
                <w:szCs w:val="23"/>
              </w:rPr>
              <w:t>所有團員在舞台上應一起演出且在表演期間不可任何團員離開舞台超過</w:t>
            </w:r>
            <w:r w:rsidR="00C92C2A" w:rsidRPr="003D0A85">
              <w:rPr>
                <w:rFonts w:ascii="Times New Roman" w:eastAsia="標楷體" w:hAnsi="Times New Roman" w:cs="Times New Roman"/>
                <w:color w:val="auto"/>
                <w:sz w:val="20"/>
                <w:szCs w:val="20"/>
              </w:rPr>
              <w:t>30</w:t>
            </w:r>
            <w:r w:rsidR="00C92C2A" w:rsidRPr="003D0A85">
              <w:rPr>
                <w:rFonts w:eastAsia="標楷體" w:cs="細明體;MingLiU"/>
                <w:color w:val="auto"/>
                <w:sz w:val="20"/>
                <w:szCs w:val="20"/>
              </w:rPr>
              <w:t>秒</w:t>
            </w:r>
            <w:r w:rsidR="00C92C2A" w:rsidRPr="003D0A85">
              <w:rPr>
                <w:rFonts w:eastAsia="標楷體" w:cs="細明體;MingLiU"/>
                <w:color w:val="auto"/>
                <w:sz w:val="20"/>
                <w:szCs w:val="23"/>
              </w:rPr>
              <w:t>。若沒遵守此規定</w:t>
            </w:r>
            <w:r w:rsidR="00C92C2A" w:rsidRPr="003D0A85">
              <w:rPr>
                <w:rFonts w:eastAsia="標楷體" w:cs="細明體;MingLiU" w:hint="eastAsia"/>
                <w:color w:val="auto"/>
                <w:sz w:val="20"/>
                <w:szCs w:val="23"/>
              </w:rPr>
              <w:t>、</w:t>
            </w:r>
            <w:r w:rsidR="00C92C2A" w:rsidRPr="003D0A85">
              <w:rPr>
                <w:rFonts w:eastAsia="標楷體" w:cs="細明體;MingLiU"/>
                <w:color w:val="auto"/>
                <w:sz w:val="20"/>
                <w:szCs w:val="23"/>
              </w:rPr>
              <w:t>給予扣分</w:t>
            </w:r>
            <w:r w:rsidR="00C92C2A" w:rsidRPr="003D0A85">
              <w:rPr>
                <w:rFonts w:eastAsia="標楷體" w:cs="細明體;MingLiU" w:hint="eastAsia"/>
                <w:color w:val="auto"/>
                <w:sz w:val="20"/>
                <w:szCs w:val="23"/>
              </w:rPr>
              <w:t>。</w:t>
            </w:r>
          </w:p>
          <w:p w14:paraId="6C90A5E6" w14:textId="77777777" w:rsidR="00C92C2A" w:rsidRPr="003D0A85" w:rsidRDefault="00C92C2A" w:rsidP="005417B7">
            <w:pPr>
              <w:pStyle w:val="a9"/>
              <w:rPr>
                <w:rFonts w:eastAsia="標楷體" w:cs="細明體;MingLiU" w:hint="eastAsia"/>
                <w:color w:val="auto"/>
                <w:sz w:val="23"/>
                <w:szCs w:val="23"/>
              </w:rPr>
            </w:pPr>
            <w:r w:rsidRPr="003D0A85">
              <w:rPr>
                <w:rFonts w:eastAsia="標楷體" w:cs="細明體;MingLiU" w:hint="eastAsia"/>
                <w:color w:val="auto"/>
                <w:sz w:val="20"/>
                <w:szCs w:val="20"/>
              </w:rPr>
              <w:t>註</w:t>
            </w:r>
            <w:r w:rsidR="007E30CC" w:rsidRPr="003D0A85">
              <w:rPr>
                <w:rFonts w:eastAsia="標楷體" w:cs="細明體;MingLiU" w:hint="eastAsia"/>
                <w:color w:val="auto"/>
                <w:sz w:val="20"/>
                <w:szCs w:val="20"/>
              </w:rPr>
              <w:t>2</w:t>
            </w:r>
            <w:r w:rsidRPr="003D0A85">
              <w:rPr>
                <w:rFonts w:eastAsia="標楷體" w:cs="細明體;MingLiU" w:hint="eastAsia"/>
                <w:color w:val="auto"/>
                <w:sz w:val="20"/>
                <w:szCs w:val="20"/>
              </w:rPr>
              <w:t>、</w:t>
            </w:r>
            <w:r w:rsidRPr="003D0A85">
              <w:rPr>
                <w:rFonts w:eastAsia="標楷體" w:cs="細明體;MingLiU"/>
                <w:color w:val="auto"/>
                <w:sz w:val="20"/>
                <w:szCs w:val="23"/>
              </w:rPr>
              <w:t>遲到</w:t>
            </w:r>
            <w:r w:rsidRPr="003D0A85">
              <w:rPr>
                <w:rFonts w:eastAsia="標楷體" w:cs="細明體;MingLiU"/>
                <w:color w:val="auto"/>
                <w:sz w:val="23"/>
                <w:szCs w:val="23"/>
              </w:rPr>
              <w:t>/</w:t>
            </w:r>
            <w:r w:rsidRPr="003D0A85">
              <w:rPr>
                <w:rFonts w:eastAsia="標楷體" w:cs="細明體;MingLiU"/>
                <w:color w:val="auto"/>
                <w:sz w:val="20"/>
                <w:szCs w:val="23"/>
              </w:rPr>
              <w:t>起步較晚</w:t>
            </w:r>
            <w:r w:rsidR="003E63A7">
              <w:rPr>
                <w:rFonts w:eastAsia="標楷體" w:cs="細明體;MingLiU" w:hint="eastAsia"/>
                <w:color w:val="auto"/>
                <w:sz w:val="20"/>
                <w:szCs w:val="23"/>
              </w:rPr>
              <w:t xml:space="preserve"> </w:t>
            </w:r>
            <w:r w:rsidRPr="003D0A85">
              <w:rPr>
                <w:rFonts w:ascii="標楷體" w:eastAsia="標楷體" w:hAnsi="標楷體" w:cs="Times New Roman" w:hint="eastAsia"/>
                <w:color w:val="auto"/>
                <w:sz w:val="20"/>
                <w:szCs w:val="20"/>
                <w:lang w:val="de-DE"/>
              </w:rPr>
              <w:t>(</w:t>
            </w:r>
            <w:r w:rsidRPr="003D0A85">
              <w:rPr>
                <w:rFonts w:ascii="標楷體" w:eastAsia="標楷體" w:hAnsi="標楷體" w:cs="Times New Roman"/>
                <w:color w:val="auto"/>
                <w:sz w:val="20"/>
                <w:szCs w:val="20"/>
                <w:lang w:val="de-DE"/>
              </w:rPr>
              <w:t>Late Start</w:t>
            </w:r>
            <w:r w:rsidRPr="003D0A85">
              <w:rPr>
                <w:rFonts w:ascii="標楷體" w:eastAsia="標楷體" w:hAnsi="標楷體" w:cs="Times New Roman" w:hint="eastAsia"/>
                <w:color w:val="auto"/>
                <w:sz w:val="20"/>
                <w:szCs w:val="20"/>
                <w:lang w:val="de-DE"/>
              </w:rPr>
              <w:t>)</w:t>
            </w:r>
          </w:p>
          <w:p w14:paraId="0439514F" w14:textId="77777777" w:rsidR="00C92C2A" w:rsidRPr="003D0A85" w:rsidRDefault="00C92C2A" w:rsidP="005417B7">
            <w:pPr>
              <w:pStyle w:val="a9"/>
              <w:rPr>
                <w:rFonts w:ascii="Times New Roman" w:eastAsia="標楷體" w:hAnsi="Times New Roman" w:cs="Times New Roman"/>
                <w:color w:val="auto"/>
              </w:rPr>
            </w:pPr>
            <w:r w:rsidRPr="003D0A85">
              <w:rPr>
                <w:rFonts w:eastAsia="標楷體" w:cs="細明體;MingLiU" w:hint="eastAsia"/>
                <w:color w:val="auto"/>
                <w:sz w:val="20"/>
                <w:szCs w:val="20"/>
              </w:rPr>
              <w:t xml:space="preserve">          </w:t>
            </w:r>
            <w:r w:rsidRPr="003D0A85">
              <w:rPr>
                <w:rFonts w:ascii="Times New Roman" w:eastAsia="標楷體" w:hAnsi="Times New Roman" w:cs="Times New Roman"/>
                <w:color w:val="auto"/>
                <w:sz w:val="20"/>
                <w:szCs w:val="20"/>
              </w:rPr>
              <w:t xml:space="preserve">  </w:t>
            </w:r>
            <w:r w:rsidRPr="003D0A85">
              <w:rPr>
                <w:rFonts w:ascii="Times New Roman" w:eastAsia="標楷體" w:hAnsi="標楷體" w:cs="Times New Roman"/>
                <w:color w:val="auto"/>
                <w:sz w:val="20"/>
                <w:szCs w:val="20"/>
              </w:rPr>
              <w:t>參賽隊伍在提示後</w:t>
            </w:r>
            <w:r w:rsidRPr="003D0A85">
              <w:rPr>
                <w:rFonts w:ascii="Times New Roman" w:eastAsia="標楷體" w:hAnsi="Times New Roman" w:cs="Times New Roman"/>
                <w:color w:val="auto"/>
                <w:sz w:val="20"/>
                <w:szCs w:val="20"/>
              </w:rPr>
              <w:t>20</w:t>
            </w:r>
            <w:r w:rsidRPr="003D0A85">
              <w:rPr>
                <w:rFonts w:ascii="Times New Roman" w:eastAsia="標楷體" w:hAnsi="標楷體" w:cs="Times New Roman"/>
                <w:color w:val="auto"/>
                <w:sz w:val="20"/>
                <w:szCs w:val="20"/>
              </w:rPr>
              <w:t>秒內沒有出現在舞台上或擺出準備開始的姿勢將被視為遲到而給予</w:t>
            </w:r>
            <w:bookmarkStart w:id="1" w:name="__DdeLink__41_4002101546"/>
            <w:r w:rsidRPr="003D0A85">
              <w:rPr>
                <w:rFonts w:ascii="Times New Roman" w:eastAsia="標楷體" w:hAnsi="標楷體" w:cs="Times New Roman"/>
                <w:color w:val="auto"/>
                <w:sz w:val="20"/>
                <w:szCs w:val="20"/>
              </w:rPr>
              <w:t>扣</w:t>
            </w:r>
            <w:bookmarkEnd w:id="1"/>
            <w:r w:rsidRPr="003D0A85">
              <w:rPr>
                <w:rFonts w:ascii="Times New Roman" w:eastAsia="標楷體" w:hAnsi="Times New Roman" w:cs="Times New Roman"/>
                <w:color w:val="auto"/>
                <w:sz w:val="20"/>
                <w:szCs w:val="20"/>
              </w:rPr>
              <w:t>1.0</w:t>
            </w:r>
            <w:r w:rsidR="00E53830" w:rsidRPr="003D0A85">
              <w:rPr>
                <w:rFonts w:ascii="Times New Roman" w:eastAsia="標楷體" w:hAnsi="Times New Roman" w:cs="Times New Roman" w:hint="eastAsia"/>
                <w:color w:val="auto"/>
                <w:sz w:val="20"/>
                <w:szCs w:val="20"/>
              </w:rPr>
              <w:t>。</w:t>
            </w:r>
          </w:p>
          <w:p w14:paraId="25F0F4C7" w14:textId="77777777" w:rsidR="00C92C2A" w:rsidRPr="003D0A85" w:rsidRDefault="00C92C2A" w:rsidP="005417B7">
            <w:pPr>
              <w:pStyle w:val="a9"/>
              <w:rPr>
                <w:rFonts w:eastAsia="標楷體" w:cs="細明體;MingLiU" w:hint="eastAsia"/>
                <w:color w:val="auto"/>
                <w:sz w:val="20"/>
                <w:szCs w:val="20"/>
              </w:rPr>
            </w:pPr>
            <w:r w:rsidRPr="003D0A85">
              <w:rPr>
                <w:rFonts w:eastAsia="標楷體" w:cs="細明體;MingLiU" w:hint="eastAsia"/>
                <w:color w:val="auto"/>
                <w:sz w:val="20"/>
                <w:szCs w:val="20"/>
              </w:rPr>
              <w:t>註</w:t>
            </w:r>
            <w:r w:rsidR="007E30CC" w:rsidRPr="003D0A85">
              <w:rPr>
                <w:rFonts w:eastAsia="標楷體" w:cs="細明體;MingLiU" w:hint="eastAsia"/>
                <w:color w:val="auto"/>
                <w:sz w:val="20"/>
                <w:szCs w:val="20"/>
              </w:rPr>
              <w:t>3</w:t>
            </w:r>
            <w:r w:rsidRPr="003D0A85">
              <w:rPr>
                <w:rFonts w:eastAsia="標楷體" w:cs="細明體;MingLiU" w:hint="eastAsia"/>
                <w:color w:val="auto"/>
                <w:sz w:val="20"/>
                <w:szCs w:val="20"/>
              </w:rPr>
              <w:t>、</w:t>
            </w:r>
            <w:r w:rsidRPr="003D0A85">
              <w:rPr>
                <w:rFonts w:eastAsia="標楷體" w:cs="細明體;MingLiU"/>
                <w:color w:val="auto"/>
                <w:sz w:val="20"/>
                <w:szCs w:val="20"/>
              </w:rPr>
              <w:t>開場延遲</w:t>
            </w:r>
            <w:r w:rsidR="003E63A7">
              <w:rPr>
                <w:rFonts w:eastAsia="標楷體" w:cs="細明體;MingLiU" w:hint="eastAsia"/>
                <w:color w:val="auto"/>
                <w:sz w:val="20"/>
                <w:szCs w:val="20"/>
              </w:rPr>
              <w:t xml:space="preserve"> </w:t>
            </w:r>
            <w:r w:rsidRPr="003D0A85">
              <w:rPr>
                <w:rFonts w:ascii="標楷體" w:eastAsia="標楷體" w:hAnsi="標楷體" w:cs="Times New Roman" w:hint="eastAsia"/>
                <w:color w:val="auto"/>
                <w:sz w:val="20"/>
                <w:szCs w:val="20"/>
              </w:rPr>
              <w:t>(</w:t>
            </w:r>
            <w:r w:rsidRPr="003D0A85">
              <w:rPr>
                <w:rFonts w:ascii="標楷體" w:eastAsia="標楷體" w:hAnsi="標楷體" w:cs="Times New Roman"/>
                <w:color w:val="auto"/>
                <w:sz w:val="20"/>
                <w:szCs w:val="20"/>
              </w:rPr>
              <w:t>Pre Start</w:t>
            </w:r>
            <w:r w:rsidRPr="003D0A85">
              <w:rPr>
                <w:rFonts w:ascii="標楷體" w:eastAsia="標楷體" w:hAnsi="標楷體" w:cs="Times New Roman" w:hint="eastAsia"/>
                <w:color w:val="auto"/>
                <w:sz w:val="20"/>
                <w:szCs w:val="20"/>
              </w:rPr>
              <w:t>)</w:t>
            </w:r>
          </w:p>
          <w:p w14:paraId="27EB4F29" w14:textId="77777777" w:rsidR="00C92C2A" w:rsidRPr="003D0A85" w:rsidRDefault="00B53BC0" w:rsidP="005417B7">
            <w:pPr>
              <w:pStyle w:val="a9"/>
              <w:ind w:left="600" w:hangingChars="300" w:hanging="600"/>
              <w:rPr>
                <w:rFonts w:hint="eastAsia"/>
                <w:color w:val="auto"/>
              </w:rPr>
            </w:pPr>
            <w:r w:rsidRPr="003D0A85">
              <w:rPr>
                <w:rFonts w:eastAsia="標楷體" w:cs="細明體;MingLiU" w:hint="eastAsia"/>
                <w:color w:val="auto"/>
                <w:sz w:val="20"/>
                <w:szCs w:val="20"/>
              </w:rPr>
              <w:t xml:space="preserve">            </w:t>
            </w:r>
            <w:r w:rsidR="00C92C2A" w:rsidRPr="003D0A85">
              <w:rPr>
                <w:rFonts w:eastAsia="標楷體" w:cs="細明體;MingLiU"/>
                <w:color w:val="auto"/>
                <w:sz w:val="20"/>
                <w:szCs w:val="20"/>
              </w:rPr>
              <w:t>開場延遲發生在進行開始姿勢前</w:t>
            </w:r>
            <w:r w:rsidR="00C92C2A" w:rsidRPr="003D0A85">
              <w:rPr>
                <w:rFonts w:eastAsia="標楷體" w:cs="細明體;MingLiU"/>
                <w:color w:val="auto"/>
                <w:sz w:val="20"/>
                <w:szCs w:val="20"/>
              </w:rPr>
              <w:t>;</w:t>
            </w:r>
            <w:r w:rsidR="00C92C2A" w:rsidRPr="003D0A85">
              <w:rPr>
                <w:rFonts w:eastAsia="標楷體" w:cs="細明體;MingLiU"/>
                <w:color w:val="auto"/>
                <w:sz w:val="20"/>
                <w:szCs w:val="20"/>
              </w:rPr>
              <w:t>參賽隊伍在所有團員都已經進入舞台後展示過多的介紹或表現超過</w:t>
            </w:r>
            <w:r w:rsidR="00C92C2A" w:rsidRPr="003D0A85">
              <w:rPr>
                <w:rFonts w:eastAsia="標楷體" w:cs="細明體;MingLiU"/>
                <w:color w:val="auto"/>
                <w:sz w:val="20"/>
                <w:szCs w:val="20"/>
              </w:rPr>
              <w:t>10</w:t>
            </w:r>
            <w:r w:rsidR="00C92C2A" w:rsidRPr="003D0A85">
              <w:rPr>
                <w:rFonts w:eastAsia="標楷體" w:cs="細明體;MingLiU"/>
                <w:color w:val="auto"/>
                <w:sz w:val="20"/>
                <w:szCs w:val="20"/>
              </w:rPr>
              <w:t>秒。</w:t>
            </w:r>
            <w:r w:rsidRPr="003D0A85">
              <w:rPr>
                <w:rFonts w:eastAsia="標楷體" w:cs="細明體;MingLiU"/>
                <w:color w:val="auto"/>
                <w:sz w:val="20"/>
                <w:szCs w:val="20"/>
              </w:rPr>
              <w:t>給予扣</w:t>
            </w:r>
            <w:r w:rsidR="00C92C2A" w:rsidRPr="003D0A85">
              <w:rPr>
                <w:rFonts w:eastAsia="標楷體" w:cs="細明體;MingLiU"/>
                <w:color w:val="auto"/>
                <w:sz w:val="20"/>
                <w:szCs w:val="20"/>
              </w:rPr>
              <w:t>0.1</w:t>
            </w:r>
            <w:r w:rsidR="00E53830" w:rsidRPr="003D0A85">
              <w:rPr>
                <w:rFonts w:eastAsia="標楷體" w:cs="細明體;MingLiU" w:hint="eastAsia"/>
                <w:color w:val="auto"/>
                <w:sz w:val="20"/>
                <w:szCs w:val="20"/>
              </w:rPr>
              <w:t>。</w:t>
            </w:r>
          </w:p>
          <w:p w14:paraId="09489BB5" w14:textId="77777777" w:rsidR="00C92C2A" w:rsidRPr="003D0A85" w:rsidRDefault="00C92C2A" w:rsidP="005417B7">
            <w:pPr>
              <w:pStyle w:val="a9"/>
              <w:rPr>
                <w:rFonts w:eastAsia="標楷體" w:cs="細明體;MingLiU" w:hint="eastAsia"/>
                <w:color w:val="auto"/>
                <w:sz w:val="20"/>
                <w:szCs w:val="20"/>
              </w:rPr>
            </w:pPr>
            <w:r w:rsidRPr="003D0A85">
              <w:rPr>
                <w:rFonts w:eastAsia="標楷體" w:cs="細明體;MingLiU" w:hint="eastAsia"/>
                <w:color w:val="auto"/>
                <w:sz w:val="20"/>
                <w:szCs w:val="20"/>
              </w:rPr>
              <w:t>註</w:t>
            </w:r>
            <w:r w:rsidR="007E30CC" w:rsidRPr="003D0A85">
              <w:rPr>
                <w:rFonts w:eastAsia="標楷體" w:cs="細明體;MingLiU" w:hint="eastAsia"/>
                <w:color w:val="auto"/>
                <w:sz w:val="20"/>
                <w:szCs w:val="20"/>
              </w:rPr>
              <w:t>4</w:t>
            </w:r>
            <w:r w:rsidRPr="003D0A85">
              <w:rPr>
                <w:rFonts w:eastAsia="標楷體" w:cs="細明體;MingLiU" w:hint="eastAsia"/>
                <w:color w:val="auto"/>
                <w:sz w:val="20"/>
                <w:szCs w:val="20"/>
              </w:rPr>
              <w:t>、</w:t>
            </w:r>
            <w:r w:rsidRPr="003D0A85">
              <w:rPr>
                <w:rFonts w:eastAsia="標楷體" w:cs="細明體;MingLiU"/>
                <w:color w:val="auto"/>
                <w:sz w:val="20"/>
                <w:szCs w:val="20"/>
              </w:rPr>
              <w:t>開場失誤</w:t>
            </w:r>
            <w:r w:rsidRPr="003D0A85">
              <w:rPr>
                <w:rFonts w:eastAsia="標楷體" w:cs="細明體;MingLiU"/>
                <w:color w:val="auto"/>
                <w:sz w:val="20"/>
                <w:szCs w:val="20"/>
              </w:rPr>
              <w:t>/</w:t>
            </w:r>
            <w:r w:rsidRPr="003D0A85">
              <w:rPr>
                <w:rFonts w:eastAsia="標楷體" w:cs="細明體;MingLiU"/>
                <w:color w:val="auto"/>
                <w:sz w:val="20"/>
                <w:szCs w:val="20"/>
              </w:rPr>
              <w:t>搶跑</w:t>
            </w:r>
            <w:r w:rsidRPr="003D0A85">
              <w:rPr>
                <w:rFonts w:ascii="Times New Roman" w:eastAsia="Times New Roman" w:hAnsi="Times New Roman" w:cs="Times New Roman"/>
                <w:color w:val="auto"/>
                <w:sz w:val="20"/>
                <w:szCs w:val="20"/>
              </w:rPr>
              <w:t xml:space="preserve"> </w:t>
            </w:r>
            <w:r w:rsidR="003E63A7">
              <w:rPr>
                <w:rFonts w:ascii="Times New Roman" w:eastAsia="Times New Roman" w:hAnsi="Times New Roman" w:cs="Times New Roman" w:hint="eastAsia"/>
                <w:color w:val="auto"/>
                <w:sz w:val="20"/>
                <w:szCs w:val="20"/>
              </w:rPr>
              <w:t xml:space="preserve"> </w:t>
            </w:r>
            <w:r w:rsidRPr="003D0A85">
              <w:rPr>
                <w:rFonts w:ascii="新細明體" w:hAnsi="新細明體" w:cs="Times New Roman" w:hint="eastAsia"/>
                <w:color w:val="auto"/>
                <w:sz w:val="20"/>
                <w:szCs w:val="20"/>
              </w:rPr>
              <w:t>(</w:t>
            </w:r>
            <w:r w:rsidRPr="003D0A85">
              <w:rPr>
                <w:rFonts w:ascii="標楷體" w:eastAsia="標楷體" w:hAnsi="標楷體" w:cs="Times New Roman"/>
                <w:color w:val="auto"/>
                <w:sz w:val="20"/>
                <w:szCs w:val="20"/>
                <w:lang w:val="de-DE"/>
              </w:rPr>
              <w:t>False Start</w:t>
            </w:r>
            <w:r w:rsidRPr="003D0A85">
              <w:rPr>
                <w:rFonts w:ascii="標楷體" w:eastAsia="標楷體" w:hAnsi="標楷體" w:cs="Times New Roman" w:hint="eastAsia"/>
                <w:color w:val="auto"/>
                <w:sz w:val="20"/>
                <w:szCs w:val="20"/>
                <w:lang w:val="de-DE"/>
              </w:rPr>
              <w:t>)</w:t>
            </w:r>
          </w:p>
          <w:p w14:paraId="418A30FE" w14:textId="77777777" w:rsidR="00B53BC0" w:rsidRPr="003D0A85" w:rsidRDefault="00C92C2A" w:rsidP="005417B7">
            <w:pPr>
              <w:pStyle w:val="a9"/>
              <w:ind w:firstLineChars="300" w:firstLine="600"/>
              <w:rPr>
                <w:rFonts w:eastAsia="標楷體" w:cs="細明體;MingLiU" w:hint="eastAsia"/>
                <w:color w:val="auto"/>
                <w:sz w:val="20"/>
                <w:szCs w:val="20"/>
              </w:rPr>
            </w:pPr>
            <w:r w:rsidRPr="003D0A85">
              <w:rPr>
                <w:rFonts w:eastAsia="標楷體" w:cs="細明體;MingLiU"/>
                <w:color w:val="auto"/>
                <w:sz w:val="20"/>
                <w:szCs w:val="20"/>
              </w:rPr>
              <w:t>當有一個或多個團員在音樂開始的提示音</w:t>
            </w:r>
            <w:r w:rsidRPr="003D0A85">
              <w:rPr>
                <w:rFonts w:eastAsia="標楷體" w:cs="細明體;MingLiU"/>
                <w:color w:val="auto"/>
                <w:sz w:val="20"/>
                <w:szCs w:val="20"/>
              </w:rPr>
              <w:t>/</w:t>
            </w:r>
            <w:r w:rsidRPr="003D0A85">
              <w:rPr>
                <w:rFonts w:eastAsia="標楷體" w:cs="細明體;MingLiU"/>
                <w:color w:val="auto"/>
                <w:sz w:val="20"/>
                <w:szCs w:val="20"/>
              </w:rPr>
              <w:t>聲響或音樂的開始太早或太晚動作而導致之失誤</w:t>
            </w:r>
            <w:r w:rsidRPr="003D0A85">
              <w:rPr>
                <w:rFonts w:eastAsia="標楷體" w:cs="細明體;MingLiU"/>
                <w:color w:val="auto"/>
                <w:sz w:val="20"/>
                <w:szCs w:val="20"/>
              </w:rPr>
              <w:t>/</w:t>
            </w:r>
            <w:r w:rsidRPr="003D0A85">
              <w:rPr>
                <w:rFonts w:eastAsia="標楷體" w:cs="細明體;MingLiU"/>
                <w:color w:val="auto"/>
                <w:sz w:val="20"/>
                <w:szCs w:val="20"/>
              </w:rPr>
              <w:t>搶跑，稱開場失</w:t>
            </w:r>
          </w:p>
          <w:p w14:paraId="6D8649A0" w14:textId="77777777" w:rsidR="00C92C2A" w:rsidRPr="003D0A85" w:rsidRDefault="00C92C2A" w:rsidP="005417B7">
            <w:pPr>
              <w:pStyle w:val="a9"/>
              <w:ind w:firstLineChars="300" w:firstLine="600"/>
              <w:rPr>
                <w:rFonts w:hint="eastAsia"/>
                <w:color w:val="auto"/>
              </w:rPr>
            </w:pPr>
            <w:r w:rsidRPr="003D0A85">
              <w:rPr>
                <w:rFonts w:eastAsia="標楷體" w:cs="細明體;MingLiU"/>
                <w:color w:val="auto"/>
                <w:sz w:val="20"/>
                <w:szCs w:val="20"/>
              </w:rPr>
              <w:t>誤</w:t>
            </w:r>
            <w:r w:rsidR="00B53BC0" w:rsidRPr="003D0A85">
              <w:rPr>
                <w:rFonts w:eastAsia="標楷體" w:cs="細明體;MingLiU" w:hint="eastAsia"/>
                <w:color w:val="auto"/>
                <w:sz w:val="20"/>
                <w:szCs w:val="20"/>
              </w:rPr>
              <w:t>。</w:t>
            </w:r>
            <w:r w:rsidR="00B53BC0" w:rsidRPr="003D0A85">
              <w:rPr>
                <w:rFonts w:eastAsia="標楷體" w:cs="細明體;MingLiU"/>
                <w:color w:val="auto"/>
                <w:sz w:val="20"/>
                <w:szCs w:val="20"/>
              </w:rPr>
              <w:t>扣</w:t>
            </w:r>
            <w:r w:rsidRPr="003D0A85">
              <w:rPr>
                <w:rFonts w:eastAsia="標楷體" w:cs="細明體;MingLiU"/>
                <w:color w:val="auto"/>
                <w:sz w:val="20"/>
                <w:szCs w:val="20"/>
              </w:rPr>
              <w:t>0.1</w:t>
            </w:r>
          </w:p>
          <w:p w14:paraId="53C378A8" w14:textId="77777777" w:rsidR="00C92C2A" w:rsidRPr="003D0A85" w:rsidRDefault="00C92C2A" w:rsidP="005417B7">
            <w:pPr>
              <w:pStyle w:val="a9"/>
              <w:rPr>
                <w:rFonts w:ascii="標楷體" w:eastAsia="標楷體" w:hAnsi="標楷體" w:cs="細明體;MingLiU"/>
                <w:color w:val="auto"/>
                <w:sz w:val="20"/>
                <w:szCs w:val="20"/>
              </w:rPr>
            </w:pPr>
            <w:r w:rsidRPr="003D0A85">
              <w:rPr>
                <w:rFonts w:eastAsia="標楷體" w:cs="細明體;MingLiU" w:hint="eastAsia"/>
                <w:color w:val="auto"/>
                <w:sz w:val="20"/>
                <w:szCs w:val="20"/>
              </w:rPr>
              <w:t>註</w:t>
            </w:r>
            <w:r w:rsidR="007E30CC" w:rsidRPr="003D0A85">
              <w:rPr>
                <w:rFonts w:eastAsia="標楷體" w:cs="細明體;MingLiU" w:hint="eastAsia"/>
                <w:color w:val="auto"/>
                <w:sz w:val="20"/>
                <w:szCs w:val="20"/>
              </w:rPr>
              <w:t>5</w:t>
            </w:r>
            <w:r w:rsidRPr="003D0A85">
              <w:rPr>
                <w:rFonts w:eastAsia="標楷體" w:cs="細明體;MingLiU" w:hint="eastAsia"/>
                <w:color w:val="auto"/>
                <w:sz w:val="20"/>
                <w:szCs w:val="20"/>
              </w:rPr>
              <w:t>、</w:t>
            </w:r>
            <w:r w:rsidRPr="003D0A85">
              <w:rPr>
                <w:rFonts w:ascii="標楷體" w:eastAsia="標楷體" w:hAnsi="標楷體" w:cs="細明體;MingLiU"/>
                <w:color w:val="auto"/>
                <w:sz w:val="20"/>
                <w:szCs w:val="20"/>
              </w:rPr>
              <w:t>缺席</w:t>
            </w:r>
            <w:r w:rsidRPr="003D0A85">
              <w:rPr>
                <w:rFonts w:ascii="標楷體" w:eastAsia="標楷體" w:hAnsi="標楷體" w:cs="Times New Roman"/>
                <w:color w:val="auto"/>
                <w:sz w:val="20"/>
                <w:szCs w:val="20"/>
              </w:rPr>
              <w:t xml:space="preserve"> </w:t>
            </w:r>
            <w:r w:rsidRPr="003D0A85">
              <w:rPr>
                <w:rFonts w:ascii="標楷體" w:eastAsia="標楷體" w:hAnsi="標楷體" w:cs="Times New Roman" w:hint="eastAsia"/>
                <w:color w:val="auto"/>
                <w:sz w:val="20"/>
                <w:szCs w:val="20"/>
              </w:rPr>
              <w:t>(</w:t>
            </w:r>
            <w:r w:rsidRPr="003D0A85">
              <w:rPr>
                <w:rFonts w:ascii="標楷體" w:eastAsia="標楷體" w:hAnsi="標楷體" w:cs="Times New Roman"/>
                <w:color w:val="auto"/>
                <w:sz w:val="20"/>
                <w:szCs w:val="20"/>
              </w:rPr>
              <w:t>No Show</w:t>
            </w:r>
            <w:r w:rsidRPr="003D0A85">
              <w:rPr>
                <w:rFonts w:ascii="標楷體" w:eastAsia="標楷體" w:hAnsi="標楷體" w:cs="Times New Roman" w:hint="eastAsia"/>
                <w:color w:val="auto"/>
                <w:sz w:val="20"/>
                <w:szCs w:val="20"/>
              </w:rPr>
              <w:t>)</w:t>
            </w:r>
          </w:p>
          <w:p w14:paraId="0CF8B6DA" w14:textId="77777777" w:rsidR="00C92C2A" w:rsidRPr="003D0A85" w:rsidRDefault="00C92C2A" w:rsidP="005417B7">
            <w:pPr>
              <w:pStyle w:val="a9"/>
              <w:ind w:firstLineChars="300" w:firstLine="600"/>
              <w:rPr>
                <w:rFonts w:eastAsia="標楷體" w:cs="細明體;MingLiU" w:hint="eastAsia"/>
                <w:color w:val="auto"/>
                <w:sz w:val="20"/>
                <w:szCs w:val="20"/>
              </w:rPr>
            </w:pPr>
            <w:r w:rsidRPr="003D0A85">
              <w:rPr>
                <w:rFonts w:eastAsia="標楷體" w:cs="細明體;MingLiU"/>
                <w:color w:val="auto"/>
                <w:sz w:val="20"/>
                <w:szCs w:val="20"/>
              </w:rPr>
              <w:t>參賽隊伍在唱名後</w:t>
            </w:r>
            <w:r w:rsidRPr="003D0A85">
              <w:rPr>
                <w:rFonts w:eastAsia="標楷體" w:cs="細明體;MingLiU"/>
                <w:color w:val="auto"/>
                <w:sz w:val="20"/>
                <w:szCs w:val="20"/>
              </w:rPr>
              <w:t>60</w:t>
            </w:r>
            <w:r w:rsidRPr="003D0A85">
              <w:rPr>
                <w:rFonts w:eastAsia="標楷體" w:cs="細明體;MingLiU"/>
                <w:color w:val="auto"/>
                <w:sz w:val="20"/>
                <w:szCs w:val="20"/>
              </w:rPr>
              <w:t>秒內沒有出現在舞台上將被判定為缺席且取消比賽資格</w:t>
            </w:r>
          </w:p>
        </w:tc>
      </w:tr>
    </w:tbl>
    <w:p w14:paraId="4DB949FA" w14:textId="77777777" w:rsidR="00697619" w:rsidRPr="003D0A85" w:rsidRDefault="00697619" w:rsidP="00697619">
      <w:pPr>
        <w:spacing w:line="288" w:lineRule="auto"/>
        <w:jc w:val="both"/>
        <w:outlineLvl w:val="0"/>
        <w:rPr>
          <w:rFonts w:ascii="Times New Roman" w:eastAsia="標楷體" w:hAnsi="Times New Roman" w:cs="Times New Roman"/>
          <w:b/>
          <w:color w:val="auto"/>
          <w:sz w:val="28"/>
          <w:szCs w:val="28"/>
        </w:rPr>
      </w:pPr>
      <w:r w:rsidRPr="003D0A85">
        <w:rPr>
          <w:rFonts w:ascii="Times New Roman" w:eastAsia="標楷體" w:hAnsi="標楷體" w:cs="Times New Roman"/>
          <w:b/>
          <w:bCs/>
          <w:color w:val="auto"/>
          <w:sz w:val="28"/>
          <w:szCs w:val="28"/>
        </w:rPr>
        <w:t>附件二、團體</w:t>
      </w:r>
      <w:r w:rsidRPr="003D0A85">
        <w:rPr>
          <w:rFonts w:ascii="Times New Roman" w:eastAsia="標楷體" w:hAnsi="Times New Roman" w:cs="Times New Roman"/>
          <w:b/>
          <w:bCs/>
          <w:color w:val="auto"/>
          <w:sz w:val="28"/>
          <w:szCs w:val="28"/>
        </w:rPr>
        <w:t>Showcase</w:t>
      </w:r>
      <w:r w:rsidRPr="003D0A85">
        <w:rPr>
          <w:rFonts w:ascii="Times New Roman" w:eastAsia="標楷體" w:hAnsi="標楷體" w:cs="Times New Roman"/>
          <w:b/>
          <w:bCs/>
          <w:color w:val="auto"/>
          <w:sz w:val="28"/>
          <w:szCs w:val="28"/>
        </w:rPr>
        <w:t>排舞賽</w:t>
      </w:r>
      <w:r w:rsidRPr="003D0A85">
        <w:rPr>
          <w:rFonts w:ascii="Times New Roman" w:eastAsia="標楷體" w:hAnsi="標楷體" w:cs="Times New Roman"/>
          <w:b/>
          <w:color w:val="auto"/>
          <w:sz w:val="28"/>
          <w:szCs w:val="28"/>
        </w:rPr>
        <w:t>罰則</w:t>
      </w:r>
    </w:p>
    <w:p w14:paraId="5857CED7" w14:textId="77777777" w:rsidR="005417B7" w:rsidRDefault="00697619" w:rsidP="005417B7">
      <w:pPr>
        <w:pStyle w:val="HTML"/>
        <w:numPr>
          <w:ilvl w:val="0"/>
          <w:numId w:val="8"/>
        </w:numPr>
        <w:shd w:val="clear" w:color="auto" w:fill="FFFFFF"/>
        <w:rPr>
          <w:rFonts w:ascii="Times New Roman" w:eastAsia="標楷體" w:hAnsi="Times New Roman" w:cs="Times New Roman"/>
          <w:color w:val="auto"/>
        </w:rPr>
      </w:pPr>
      <w:r w:rsidRPr="003D0A85">
        <w:rPr>
          <w:rFonts w:ascii="Times New Roman" w:eastAsia="標楷體" w:hAnsi="標楷體" w:cs="Times New Roman"/>
          <w:color w:val="auto"/>
        </w:rPr>
        <w:t>扣分列表</w:t>
      </w:r>
      <w:r w:rsidRPr="003D0A85">
        <w:rPr>
          <w:rFonts w:ascii="Times New Roman" w:eastAsia="標楷體" w:hAnsi="Times New Roman" w:cs="Times New Roman"/>
          <w:color w:val="auto"/>
        </w:rPr>
        <w:t>Deduction list</w:t>
      </w:r>
      <w:r w:rsidR="00E53830" w:rsidRPr="003D0A85">
        <w:rPr>
          <w:rFonts w:ascii="Times New Roman" w:eastAsia="標楷體" w:hAnsi="Times New Roman" w:cs="Times New Roman" w:hint="eastAsia"/>
          <w:color w:val="auto"/>
        </w:rPr>
        <w:t xml:space="preserve">  </w:t>
      </w:r>
      <w:r w:rsidR="007E30CC" w:rsidRPr="003D0A85">
        <w:rPr>
          <w:rFonts w:ascii="Times New Roman" w:eastAsia="標楷體" w:hAnsi="Times New Roman" w:cs="Times New Roman" w:hint="eastAsia"/>
          <w:color w:val="auto"/>
        </w:rPr>
        <w:t>50</w:t>
      </w:r>
      <w:r w:rsidR="007E30CC" w:rsidRPr="003D0A85">
        <w:rPr>
          <w:rFonts w:ascii="Times New Roman" w:eastAsia="標楷體" w:hAnsi="Times New Roman" w:cs="Times New Roman" w:hint="eastAsia"/>
          <w:color w:val="auto"/>
        </w:rPr>
        <w:t>％</w:t>
      </w:r>
    </w:p>
    <w:p w14:paraId="3BA6F1D6" w14:textId="77777777" w:rsidR="007E30CC" w:rsidRPr="005417B7" w:rsidRDefault="007E30CC" w:rsidP="005417B7">
      <w:pPr>
        <w:pStyle w:val="HTML"/>
        <w:shd w:val="clear" w:color="auto" w:fill="FFFFFF"/>
        <w:ind w:left="480"/>
        <w:rPr>
          <w:rFonts w:ascii="Times New Roman" w:eastAsia="標楷體" w:hAnsi="Times New Roman" w:cs="Times New Roman"/>
          <w:color w:val="auto"/>
          <w:sz w:val="20"/>
          <w:szCs w:val="20"/>
        </w:rPr>
      </w:pPr>
      <w:r w:rsidRPr="003D0A85">
        <w:rPr>
          <w:rFonts w:ascii="Times New Roman" w:eastAsia="標楷體" w:hAnsi="Times New Roman" w:cs="Times New Roman" w:hint="eastAsia"/>
          <w:color w:val="auto"/>
          <w:sz w:val="20"/>
          <w:szCs w:val="20"/>
        </w:rPr>
        <w:t>表一</w:t>
      </w:r>
      <w:r w:rsidR="00E53830" w:rsidRPr="003D0A85">
        <w:rPr>
          <w:rFonts w:ascii="Times New Roman" w:eastAsia="標楷體" w:hAnsi="Times New Roman" w:cs="Times New Roman" w:hint="eastAsia"/>
          <w:color w:val="auto"/>
          <w:sz w:val="20"/>
          <w:szCs w:val="20"/>
        </w:rPr>
        <w:t>、</w:t>
      </w:r>
      <w:r w:rsidRPr="003D0A85">
        <w:rPr>
          <w:rFonts w:ascii="Times New Roman" w:eastAsia="標楷體" w:hAnsi="標楷體" w:cs="Times New Roman"/>
          <w:color w:val="auto"/>
          <w:sz w:val="20"/>
          <w:szCs w:val="20"/>
        </w:rPr>
        <w:t>扣分列表</w:t>
      </w:r>
      <w:r w:rsidRPr="003D0A85">
        <w:rPr>
          <w:rFonts w:ascii="Times New Roman" w:eastAsia="標楷體" w:hAnsi="Times New Roman" w:cs="Times New Roman"/>
          <w:color w:val="auto"/>
          <w:sz w:val="20"/>
          <w:szCs w:val="20"/>
        </w:rPr>
        <w:t>Deduction list</w:t>
      </w:r>
    </w:p>
    <w:p w14:paraId="0E986F85" w14:textId="77777777" w:rsidR="007E30CC" w:rsidRPr="003D0A85" w:rsidRDefault="00E53830" w:rsidP="00697619">
      <w:pPr>
        <w:pStyle w:val="HTML"/>
        <w:shd w:val="clear" w:color="auto" w:fill="FFFFFF"/>
        <w:rPr>
          <w:rFonts w:ascii="Times New Roman" w:eastAsia="標楷體" w:hAnsi="Times New Roman" w:cs="Times New Roman"/>
          <w:color w:val="auto"/>
        </w:rPr>
      </w:pPr>
      <w:r w:rsidRPr="003D0A85">
        <w:rPr>
          <w:rFonts w:ascii="Times New Roman" w:eastAsia="標楷體" w:hAnsi="Times New Roman" w:cs="Times New Roman" w:hint="eastAsia"/>
          <w:color w:val="auto"/>
        </w:rPr>
        <w:t>二、注意事項</w:t>
      </w:r>
    </w:p>
    <w:p w14:paraId="08FAED74" w14:textId="77777777" w:rsidR="00E53830" w:rsidRPr="003D0A85" w:rsidRDefault="00E53830" w:rsidP="00E53830">
      <w:pPr>
        <w:pStyle w:val="aa"/>
        <w:pBdr>
          <w:top w:val="nil"/>
          <w:left w:val="nil"/>
          <w:bottom w:val="nil"/>
          <w:right w:val="nil"/>
          <w:between w:val="nil"/>
          <w:bar w:val="nil"/>
        </w:pBdr>
        <w:spacing w:line="288" w:lineRule="auto"/>
        <w:ind w:left="327"/>
        <w:rPr>
          <w:rFonts w:ascii="Times New Roman" w:eastAsia="標楷體" w:hAnsi="Times New Roman" w:cs="Times New Roman"/>
          <w:color w:val="auto"/>
          <w:sz w:val="24"/>
          <w:szCs w:val="24"/>
        </w:rPr>
      </w:pPr>
      <w:r w:rsidRPr="003D0A85">
        <w:rPr>
          <w:rFonts w:ascii="Times New Roman" w:eastAsia="標楷體" w:hAnsi="標楷體" w:cs="Times New Roman" w:hint="eastAsia"/>
          <w:color w:val="auto"/>
          <w:sz w:val="24"/>
          <w:szCs w:val="24"/>
        </w:rPr>
        <w:t xml:space="preserve">  1.</w:t>
      </w:r>
      <w:r w:rsidRPr="003D0A85">
        <w:rPr>
          <w:rFonts w:ascii="Times New Roman" w:eastAsia="標楷體" w:hAnsi="標楷體" w:cs="Times New Roman"/>
          <w:color w:val="auto"/>
          <w:sz w:val="24"/>
          <w:szCs w:val="24"/>
        </w:rPr>
        <w:t>當發生突發狀況時，參賽隊伍有責任立即停止表演。</w:t>
      </w:r>
      <w:r w:rsidRPr="003D0A85">
        <w:rPr>
          <w:rFonts w:ascii="Times New Roman" w:eastAsia="標楷體" w:hAnsi="Times New Roman" w:cs="Times New Roman"/>
          <w:color w:val="auto"/>
          <w:sz w:val="24"/>
          <w:szCs w:val="24"/>
          <w:lang w:val="en-US"/>
        </w:rPr>
        <w:t>*</w:t>
      </w:r>
    </w:p>
    <w:p w14:paraId="1D742E18" w14:textId="77777777" w:rsidR="005417B7" w:rsidRDefault="00E53830" w:rsidP="005417B7">
      <w:pPr>
        <w:pStyle w:val="aa"/>
        <w:pBdr>
          <w:top w:val="nil"/>
          <w:left w:val="nil"/>
          <w:bottom w:val="nil"/>
          <w:right w:val="nil"/>
          <w:between w:val="nil"/>
          <w:bar w:val="nil"/>
        </w:pBdr>
        <w:spacing w:line="288" w:lineRule="auto"/>
        <w:ind w:left="327"/>
        <w:rPr>
          <w:rFonts w:ascii="Times New Roman" w:eastAsia="標楷體" w:hAnsi="標楷體" w:cs="Times New Roman"/>
          <w:color w:val="auto"/>
          <w:sz w:val="24"/>
          <w:szCs w:val="24"/>
        </w:rPr>
      </w:pPr>
      <w:r w:rsidRPr="003D0A85">
        <w:rPr>
          <w:rFonts w:ascii="Times New Roman" w:eastAsia="標楷體" w:hAnsi="標楷體" w:cs="Times New Roman" w:hint="eastAsia"/>
          <w:color w:val="auto"/>
          <w:sz w:val="24"/>
          <w:szCs w:val="24"/>
        </w:rPr>
        <w:t xml:space="preserve">  2.</w:t>
      </w:r>
      <w:r w:rsidRPr="003D0A85">
        <w:rPr>
          <w:rFonts w:ascii="Times New Roman" w:eastAsia="標楷體" w:hAnsi="標楷體" w:cs="Times New Roman"/>
          <w:color w:val="auto"/>
          <w:sz w:val="24"/>
          <w:szCs w:val="24"/>
        </w:rPr>
        <w:t>比賽主辦單位、技術總監或</w:t>
      </w:r>
      <w:r w:rsidRPr="003D0A85">
        <w:rPr>
          <w:rFonts w:ascii="Times New Roman" w:eastAsia="標楷體" w:hAnsi="Times New Roman" w:cs="Times New Roman"/>
          <w:color w:val="auto"/>
          <w:sz w:val="24"/>
          <w:szCs w:val="24"/>
        </w:rPr>
        <w:t>/</w:t>
      </w:r>
      <w:r w:rsidRPr="003D0A85">
        <w:rPr>
          <w:rFonts w:ascii="Times New Roman" w:eastAsia="標楷體" w:hAnsi="標楷體" w:cs="Times New Roman"/>
          <w:color w:val="auto"/>
          <w:sz w:val="24"/>
          <w:szCs w:val="24"/>
        </w:rPr>
        <w:t>和活動委員會將審視狀況，提出解決方案並進行處理，待</w:t>
      </w:r>
    </w:p>
    <w:p w14:paraId="0D1915FB" w14:textId="77777777" w:rsidR="00E53830" w:rsidRPr="005417B7" w:rsidRDefault="005417B7" w:rsidP="005417B7">
      <w:pPr>
        <w:pStyle w:val="aa"/>
        <w:pBdr>
          <w:top w:val="nil"/>
          <w:left w:val="nil"/>
          <w:bottom w:val="nil"/>
          <w:right w:val="nil"/>
          <w:between w:val="nil"/>
          <w:bar w:val="nil"/>
        </w:pBdr>
        <w:spacing w:line="288" w:lineRule="auto"/>
        <w:ind w:left="327"/>
        <w:rPr>
          <w:rFonts w:ascii="Times New Roman" w:eastAsia="標楷體" w:hAnsi="標楷體" w:cs="Times New Roman"/>
          <w:color w:val="auto"/>
          <w:sz w:val="24"/>
          <w:szCs w:val="24"/>
        </w:rPr>
      </w:pPr>
      <w:r>
        <w:rPr>
          <w:rFonts w:ascii="Times New Roman" w:eastAsia="標楷體" w:hAnsi="標楷體" w:cs="Times New Roman" w:hint="eastAsia"/>
          <w:color w:val="auto"/>
          <w:sz w:val="24"/>
          <w:szCs w:val="24"/>
        </w:rPr>
        <w:t xml:space="preserve">     </w:t>
      </w:r>
      <w:r w:rsidR="00E53830" w:rsidRPr="003D0A85">
        <w:rPr>
          <w:rFonts w:ascii="Times New Roman" w:eastAsia="標楷體" w:hAnsi="標楷體" w:cs="Times New Roman"/>
          <w:color w:val="auto"/>
          <w:sz w:val="24"/>
          <w:szCs w:val="24"/>
        </w:rPr>
        <w:t>問題修正後，參賽隊伍將會回到舞台重新表演。</w:t>
      </w:r>
    </w:p>
    <w:p w14:paraId="166CE7B2" w14:textId="77777777" w:rsidR="00E53830" w:rsidRPr="005417B7" w:rsidRDefault="00E53830" w:rsidP="005417B7">
      <w:pPr>
        <w:pStyle w:val="aa"/>
        <w:pBdr>
          <w:top w:val="nil"/>
          <w:left w:val="nil"/>
          <w:bottom w:val="nil"/>
          <w:right w:val="nil"/>
          <w:between w:val="nil"/>
          <w:bar w:val="nil"/>
        </w:pBdr>
        <w:spacing w:line="288" w:lineRule="auto"/>
        <w:ind w:left="327"/>
        <w:rPr>
          <w:rFonts w:ascii="Times New Roman" w:eastAsia="標楷體" w:hAnsi="Times New Roman" w:cs="Times New Roman"/>
          <w:color w:val="auto"/>
          <w:sz w:val="24"/>
          <w:szCs w:val="24"/>
        </w:rPr>
      </w:pPr>
      <w:r w:rsidRPr="003D0A85">
        <w:rPr>
          <w:rFonts w:ascii="Times New Roman" w:eastAsia="標楷體" w:hAnsi="標楷體" w:cs="Times New Roman" w:hint="eastAsia"/>
          <w:color w:val="auto"/>
          <w:sz w:val="24"/>
          <w:szCs w:val="24"/>
        </w:rPr>
        <w:lastRenderedPageBreak/>
        <w:t xml:space="preserve">  3.</w:t>
      </w:r>
      <w:r w:rsidRPr="003D0A85">
        <w:rPr>
          <w:rFonts w:ascii="Times New Roman" w:eastAsia="標楷體" w:hAnsi="標楷體" w:cs="Times New Roman"/>
          <w:color w:val="auto"/>
          <w:sz w:val="24"/>
          <w:szCs w:val="24"/>
        </w:rPr>
        <w:t>在比賽結束後，參賽隊伍才提出狀況申訴，將不予以採納和審核。</w:t>
      </w:r>
    </w:p>
    <w:sectPr w:rsidR="00E53830" w:rsidRPr="005417B7" w:rsidSect="005F7F35">
      <w:pgSz w:w="11906" w:h="16838"/>
      <w:pgMar w:top="1134" w:right="1134" w:bottom="1134" w:left="1134" w:header="0" w:footer="0" w:gutter="0"/>
      <w:cols w:space="720"/>
      <w:formProt w:val="0"/>
      <w:docGrid w:linePitch="1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6D07E8" w14:textId="77777777" w:rsidR="003E63A7" w:rsidRDefault="003E63A7" w:rsidP="00697619">
      <w:pPr>
        <w:rPr>
          <w:rFonts w:hint="eastAsia"/>
        </w:rPr>
      </w:pPr>
      <w:r>
        <w:separator/>
      </w:r>
    </w:p>
  </w:endnote>
  <w:endnote w:type="continuationSeparator" w:id="0">
    <w:p w14:paraId="35CE507F" w14:textId="77777777" w:rsidR="003E63A7" w:rsidRDefault="003E63A7" w:rsidP="0069761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標楷體">
    <w:altName w:val="宋体"/>
    <w:charset w:val="88"/>
    <w:family w:val="script"/>
    <w:pitch w:val="fixed"/>
    <w:sig w:usb0="00000003" w:usb1="080E0000" w:usb2="00000016" w:usb3="00000000" w:csb0="00100001" w:csb1="00000000"/>
  </w:font>
  <w:font w:name="Arial Unicode MS">
    <w:panose1 w:val="020B0604020202020204"/>
    <w:charset w:val="00"/>
    <w:family w:val="auto"/>
    <w:pitch w:val="variable"/>
    <w:sig w:usb0="F7FFAFFF" w:usb1="E9DFFFFF" w:usb2="0000003F" w:usb3="00000000" w:csb0="003F01FF" w:csb1="00000000"/>
  </w:font>
  <w:font w:name="新細明體">
    <w:panose1 w:val="02020500000000000000"/>
    <w:charset w:val="51"/>
    <w:family w:val="auto"/>
    <w:pitch w:val="variable"/>
    <w:sig w:usb0="A00002FF" w:usb1="28CFFCFA" w:usb2="00000016" w:usb3="00000000" w:csb0="00100001" w:csb1="00000000"/>
  </w:font>
  <w:font w:name="Liberation Serif">
    <w:altName w:val="新細明體"/>
    <w:charset w:val="88"/>
    <w:family w:val="roman"/>
    <w:pitch w:val="variable"/>
  </w:font>
  <w:font w:name="Arial">
    <w:panose1 w:val="020B0604020202020204"/>
    <w:charset w:val="00"/>
    <w:family w:val="auto"/>
    <w:pitch w:val="variable"/>
    <w:sig w:usb0="E0002AFF" w:usb1="C0007843" w:usb2="00000009" w:usb3="00000000" w:csb0="000001FF" w:csb1="00000000"/>
  </w:font>
  <w:font w:name="OpenSymbol">
    <w:altName w:val="Arial Unicode MS"/>
    <w:charset w:val="88"/>
    <w:family w:val="roman"/>
    <w:pitch w:val="variable"/>
  </w:font>
  <w:font w:name="Liberation Sans">
    <w:altName w:val="新細明體"/>
    <w:charset w:val="88"/>
    <w:family w:val="roman"/>
    <w:pitch w:val="variable"/>
  </w:font>
  <w:font w:name="微軟正黑體">
    <w:panose1 w:val="020B0604030504040204"/>
    <w:charset w:val="51"/>
    <w:family w:val="auto"/>
    <w:pitch w:val="variable"/>
    <w:sig w:usb0="00000087" w:usb1="288F4000" w:usb2="00000016" w:usb3="00000000" w:csb0="00100009" w:csb1="00000000"/>
  </w:font>
  <w:font w:name="細明體;MingLiU">
    <w:altName w:val="新細明體"/>
    <w:panose1 w:val="00000000000000000000"/>
    <w:charset w:val="88"/>
    <w:family w:val="roman"/>
    <w:notTrueType/>
    <w:pitch w:val="default"/>
  </w:font>
  <w:font w:name="Helvetica">
    <w:panose1 w:val="00000000000000000000"/>
    <w:charset w:val="00"/>
    <w:family w:val="auto"/>
    <w:pitch w:val="variable"/>
    <w:sig w:usb0="E00002FF" w:usb1="5000785B" w:usb2="00000000" w:usb3="00000000" w:csb0="0000019F" w:csb1="00000000"/>
  </w:font>
  <w:font w:name="Mangal">
    <w:panose1 w:val="00000000000000000000"/>
    <w:charset w:val="01"/>
    <w:family w:val="roman"/>
    <w:notTrueType/>
    <w:pitch w:val="variable"/>
    <w:sig w:usb0="00002000" w:usb1="00000000" w:usb2="00000000" w:usb3="00000000" w:csb0="00000000" w:csb1="00000000"/>
  </w:font>
  <w:font w:name="Calibri">
    <w:panose1 w:val="020F0502020204030204"/>
    <w:charset w:val="00"/>
    <w:family w:val="auto"/>
    <w:pitch w:val="variable"/>
    <w:sig w:usb0="E10002FF" w:usb1="4000ACFF" w:usb2="00000009" w:usb3="00000000" w:csb0="0000019F" w:csb1="00000000"/>
  </w:font>
  <w:font w:name="inherit;Times New Roman">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016344" w14:textId="77777777" w:rsidR="003E63A7" w:rsidRDefault="003E63A7" w:rsidP="00697619">
      <w:pPr>
        <w:rPr>
          <w:rFonts w:hint="eastAsia"/>
        </w:rPr>
      </w:pPr>
      <w:r>
        <w:separator/>
      </w:r>
    </w:p>
  </w:footnote>
  <w:footnote w:type="continuationSeparator" w:id="0">
    <w:p w14:paraId="46BF50EF" w14:textId="77777777" w:rsidR="003E63A7" w:rsidRDefault="003E63A7" w:rsidP="00697619">
      <w:pPr>
        <w:rPr>
          <w:rFonts w:hint="eastAsia"/>
        </w:rPr>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617EF"/>
    <w:multiLevelType w:val="hybridMultilevel"/>
    <w:tmpl w:val="E214CE66"/>
    <w:lvl w:ilvl="0" w:tplc="D3447C96">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A6244D0"/>
    <w:multiLevelType w:val="hybridMultilevel"/>
    <w:tmpl w:val="2614419E"/>
    <w:numStyleLink w:val="a"/>
  </w:abstractNum>
  <w:abstractNum w:abstractNumId="2">
    <w:nsid w:val="5C5500D3"/>
    <w:multiLevelType w:val="hybridMultilevel"/>
    <w:tmpl w:val="DCECE91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0D34C5F"/>
    <w:multiLevelType w:val="hybridMultilevel"/>
    <w:tmpl w:val="2614419E"/>
    <w:styleLink w:val="a"/>
    <w:lvl w:ilvl="0" w:tplc="95008A92">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9E443E68">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707CC60E">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B6521466">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EAA099F0">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2FB80730">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FC06FFC2">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61766470">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7EDC5BD6">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68600006"/>
    <w:multiLevelType w:val="hybridMultilevel"/>
    <w:tmpl w:val="92F2E63A"/>
    <w:lvl w:ilvl="0" w:tplc="F4526F0C">
      <w:start w:val="1"/>
      <w:numFmt w:val="decimal"/>
      <w:lvlText w:val="%1."/>
      <w:lvlJc w:val="left"/>
      <w:pPr>
        <w:ind w:left="160" w:hanging="160"/>
      </w:pPr>
      <w:rPr>
        <w:rFonts w:hAnsi="標楷體" w:hint="eastAsia"/>
        <w:b w:val="0"/>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5">
    <w:nsid w:val="688C1D03"/>
    <w:multiLevelType w:val="hybridMultilevel"/>
    <w:tmpl w:val="C442BE5E"/>
    <w:lvl w:ilvl="0" w:tplc="F2902C88">
      <w:start w:val="1"/>
      <w:numFmt w:val="taiwaneseCountingThousand"/>
      <w:lvlText w:val="(%1)"/>
      <w:lvlJc w:val="left"/>
      <w:pPr>
        <w:ind w:left="420" w:hanging="420"/>
      </w:pPr>
      <w:rPr>
        <w:rFonts w:cs="Times New Roman"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5"/>
  </w:num>
  <w:num w:numId="3">
    <w:abstractNumId w:val="3"/>
  </w:num>
  <w:num w:numId="4">
    <w:abstractNumId w:val="1"/>
    <w:lvlOverride w:ilvl="0">
      <w:lvl w:ilvl="0" w:tplc="B0AADBAA">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3D6F95C">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A2E3D2E">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20A8058">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41099F8">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E862644">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4B65BDA">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6D6AAD2">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A8CC130">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1"/>
    <w:lvlOverride w:ilvl="0">
      <w:startOverride w:val="1"/>
      <w:lvl w:ilvl="0" w:tplc="B0AADBAA">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3D6F95C">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A2E3D2E">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20A8058">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41099F8">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E862644">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4B65BDA">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6D6AAD2">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A8CC130">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1"/>
  </w:num>
  <w:num w:numId="7">
    <w:abstractNumId w:val="1"/>
    <w:lvlOverride w:ilvl="0">
      <w:startOverride w:val="1"/>
    </w:lvlOverride>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characterSpacingControl w:val="doNotCompress"/>
  <w:hdrShapeDefaults>
    <o:shapedefaults v:ext="edit" spidmax="2051"/>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5F7F35"/>
    <w:rsid w:val="00324F8A"/>
    <w:rsid w:val="003553B4"/>
    <w:rsid w:val="003D0A85"/>
    <w:rsid w:val="003E63A7"/>
    <w:rsid w:val="005417B7"/>
    <w:rsid w:val="005F7F35"/>
    <w:rsid w:val="006361B9"/>
    <w:rsid w:val="0064096C"/>
    <w:rsid w:val="0065141F"/>
    <w:rsid w:val="00697619"/>
    <w:rsid w:val="007E30CC"/>
    <w:rsid w:val="00812F53"/>
    <w:rsid w:val="00A94521"/>
    <w:rsid w:val="00B53BC0"/>
    <w:rsid w:val="00C92790"/>
    <w:rsid w:val="00C92C2A"/>
    <w:rsid w:val="00CE2489"/>
    <w:rsid w:val="00E53830"/>
    <w:rsid w:val="00EE0BC2"/>
    <w:rsid w:val="00F572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2743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Arial"/>
        <w:kern w:val="2"/>
        <w:szCs w:val="24"/>
        <w:lang w:val="en-US" w:eastAsia="zh-TW"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F7F35"/>
    <w:rPr>
      <w:color w:val="00000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編號字元"/>
    <w:qFormat/>
    <w:rsid w:val="005F7F35"/>
  </w:style>
  <w:style w:type="character" w:customStyle="1" w:styleId="1">
    <w:name w:val="項目符號1"/>
    <w:qFormat/>
    <w:rsid w:val="005F7F35"/>
    <w:rPr>
      <w:rFonts w:ascii="OpenSymbol" w:eastAsia="OpenSymbol" w:hAnsi="OpenSymbol" w:cs="OpenSymbol"/>
    </w:rPr>
  </w:style>
  <w:style w:type="paragraph" w:styleId="a5">
    <w:name w:val="Title"/>
    <w:basedOn w:val="a0"/>
    <w:next w:val="a6"/>
    <w:qFormat/>
    <w:rsid w:val="005F7F35"/>
    <w:pPr>
      <w:keepNext/>
      <w:spacing w:before="240" w:after="120"/>
    </w:pPr>
    <w:rPr>
      <w:rFonts w:ascii="Liberation Sans" w:eastAsia="微軟正黑體" w:hAnsi="Liberation Sans"/>
      <w:sz w:val="28"/>
      <w:szCs w:val="28"/>
    </w:rPr>
  </w:style>
  <w:style w:type="paragraph" w:styleId="a6">
    <w:name w:val="Body Text"/>
    <w:basedOn w:val="a0"/>
    <w:rsid w:val="005F7F35"/>
    <w:pPr>
      <w:spacing w:after="140" w:line="276" w:lineRule="auto"/>
    </w:pPr>
  </w:style>
  <w:style w:type="paragraph" w:styleId="a7">
    <w:name w:val="List"/>
    <w:basedOn w:val="a6"/>
    <w:rsid w:val="005F7F35"/>
  </w:style>
  <w:style w:type="paragraph" w:customStyle="1" w:styleId="Caption">
    <w:name w:val="Caption"/>
    <w:basedOn w:val="a0"/>
    <w:qFormat/>
    <w:rsid w:val="005F7F35"/>
    <w:pPr>
      <w:suppressLineNumbers/>
      <w:spacing w:before="120" w:after="120"/>
    </w:pPr>
    <w:rPr>
      <w:i/>
      <w:iCs/>
    </w:rPr>
  </w:style>
  <w:style w:type="paragraph" w:customStyle="1" w:styleId="a8">
    <w:name w:val="索引"/>
    <w:basedOn w:val="a0"/>
    <w:qFormat/>
    <w:rsid w:val="005F7F35"/>
    <w:pPr>
      <w:suppressLineNumbers/>
    </w:pPr>
  </w:style>
  <w:style w:type="paragraph" w:customStyle="1" w:styleId="a9">
    <w:name w:val="表格內容"/>
    <w:basedOn w:val="a0"/>
    <w:qFormat/>
    <w:rsid w:val="005F7F35"/>
    <w:pPr>
      <w:suppressLineNumbers/>
    </w:pPr>
  </w:style>
  <w:style w:type="paragraph" w:styleId="HTML">
    <w:name w:val="HTML Preformatted"/>
    <w:basedOn w:val="a0"/>
    <w:link w:val="HTMLChar"/>
    <w:uiPriority w:val="99"/>
    <w:qFormat/>
    <w:rsid w:val="005F7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MingLiU" w:eastAsia="細明體;MingLiU" w:hAnsi="細明體;MingLiU" w:cs="細明體;MingLiU"/>
      <w:color w:val="000000"/>
    </w:rPr>
  </w:style>
  <w:style w:type="paragraph" w:customStyle="1" w:styleId="aa">
    <w:name w:val="預設值"/>
    <w:qFormat/>
    <w:rsid w:val="005F7F35"/>
    <w:rPr>
      <w:rFonts w:ascii="Arial Unicode MS" w:eastAsia="Helvetica" w:hAnsi="Arial Unicode MS" w:cs="Arial Unicode MS"/>
      <w:color w:val="000000"/>
      <w:sz w:val="22"/>
      <w:szCs w:val="22"/>
      <w:lang w:val="zh-TW" w:bidi="ar-SA"/>
    </w:rPr>
  </w:style>
  <w:style w:type="paragraph" w:styleId="ab">
    <w:name w:val="header"/>
    <w:basedOn w:val="a0"/>
    <w:link w:val="Char"/>
    <w:uiPriority w:val="99"/>
    <w:semiHidden/>
    <w:unhideWhenUsed/>
    <w:rsid w:val="00697619"/>
    <w:pPr>
      <w:tabs>
        <w:tab w:val="center" w:pos="4153"/>
        <w:tab w:val="right" w:pos="8306"/>
      </w:tabs>
      <w:snapToGrid w:val="0"/>
    </w:pPr>
    <w:rPr>
      <w:rFonts w:cs="Mangal"/>
      <w:sz w:val="20"/>
      <w:szCs w:val="18"/>
    </w:rPr>
  </w:style>
  <w:style w:type="character" w:customStyle="1" w:styleId="Char">
    <w:name w:val="頁首 Char"/>
    <w:basedOn w:val="a1"/>
    <w:link w:val="ab"/>
    <w:uiPriority w:val="99"/>
    <w:semiHidden/>
    <w:rsid w:val="00697619"/>
    <w:rPr>
      <w:rFonts w:cs="Mangal"/>
      <w:color w:val="00000A"/>
      <w:szCs w:val="18"/>
    </w:rPr>
  </w:style>
  <w:style w:type="paragraph" w:styleId="ac">
    <w:name w:val="footer"/>
    <w:basedOn w:val="a0"/>
    <w:link w:val="Char0"/>
    <w:uiPriority w:val="99"/>
    <w:semiHidden/>
    <w:unhideWhenUsed/>
    <w:rsid w:val="00697619"/>
    <w:pPr>
      <w:tabs>
        <w:tab w:val="center" w:pos="4153"/>
        <w:tab w:val="right" w:pos="8306"/>
      </w:tabs>
      <w:snapToGrid w:val="0"/>
    </w:pPr>
    <w:rPr>
      <w:rFonts w:cs="Mangal"/>
      <w:sz w:val="20"/>
      <w:szCs w:val="18"/>
    </w:rPr>
  </w:style>
  <w:style w:type="character" w:customStyle="1" w:styleId="Char0">
    <w:name w:val="頁尾 Char"/>
    <w:basedOn w:val="a1"/>
    <w:link w:val="ac"/>
    <w:uiPriority w:val="99"/>
    <w:semiHidden/>
    <w:rsid w:val="00697619"/>
    <w:rPr>
      <w:rFonts w:cs="Mangal"/>
      <w:color w:val="00000A"/>
      <w:szCs w:val="18"/>
    </w:rPr>
  </w:style>
  <w:style w:type="character" w:customStyle="1" w:styleId="HTMLChar">
    <w:name w:val="HTML 預設格式 Char"/>
    <w:basedOn w:val="a1"/>
    <w:link w:val="HTML"/>
    <w:uiPriority w:val="99"/>
    <w:rsid w:val="00697619"/>
    <w:rPr>
      <w:rFonts w:ascii="細明體;MingLiU" w:eastAsia="細明體;MingLiU" w:hAnsi="細明體;MingLiU" w:cs="細明體;MingLiU"/>
      <w:color w:val="000000"/>
      <w:sz w:val="24"/>
    </w:rPr>
  </w:style>
  <w:style w:type="numbering" w:customStyle="1" w:styleId="a">
    <w:name w:val="編號"/>
    <w:rsid w:val="00E53830"/>
    <w:pPr>
      <w:numPr>
        <w:numId w:val="3"/>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4">
    <w:name w:val="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210</Words>
  <Characters>1198</Characters>
  <Application>Microsoft Macintosh Word</Application>
  <DocSecurity>0</DocSecurity>
  <Lines>9</Lines>
  <Paragraphs>2</Paragraphs>
  <ScaleCrop>false</ScaleCrop>
  <Company/>
  <LinksUpToDate>false</LinksUpToDate>
  <CharactersWithSpaces>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USERT</dc:creator>
  <cp:lastModifiedBy>Mac</cp:lastModifiedBy>
  <cp:revision>8</cp:revision>
  <dcterms:created xsi:type="dcterms:W3CDTF">2018-10-11T12:52:00Z</dcterms:created>
  <dcterms:modified xsi:type="dcterms:W3CDTF">2018-11-02T09:29:00Z</dcterms:modified>
  <dc:language>zh-TW</dc:language>
</cp:coreProperties>
</file>